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C2D" w:rsidRDefault="00772C2D" w:rsidP="00772C2D">
      <w:pPr>
        <w:pStyle w:val="1"/>
        <w:rPr>
          <w:rFonts w:hint="eastAsia"/>
        </w:rPr>
      </w:pPr>
      <w:r>
        <w:rPr>
          <w:rFonts w:hint="eastAsia"/>
        </w:rPr>
        <w:t>第十三章通货理论</w:t>
      </w:r>
    </w:p>
    <w:p w:rsidR="00772C2D" w:rsidRDefault="00772C2D" w:rsidP="00772C2D">
      <w:r>
        <w:rPr>
          <w:rFonts w:hint="eastAsia"/>
        </w:rPr>
        <w:t>【学习目标】</w:t>
      </w:r>
    </w:p>
    <w:p w:rsidR="00772C2D" w:rsidRDefault="00772C2D" w:rsidP="00772C2D">
      <w:pPr>
        <w:rPr>
          <w:rFonts w:hint="eastAsia"/>
        </w:rPr>
      </w:pPr>
      <w:r>
        <w:rPr>
          <w:rFonts w:hint="eastAsia"/>
        </w:rPr>
        <w:t>1.</w:t>
      </w:r>
      <w:r>
        <w:rPr>
          <w:rFonts w:hint="eastAsia"/>
        </w:rPr>
        <w:t>掌握通货膨胀的概念和分类。</w:t>
      </w:r>
    </w:p>
    <w:p w:rsidR="00772C2D" w:rsidRDefault="00772C2D" w:rsidP="00772C2D">
      <w:pPr>
        <w:rPr>
          <w:rFonts w:hint="eastAsia"/>
        </w:rPr>
      </w:pPr>
      <w:r>
        <w:rPr>
          <w:rFonts w:hint="eastAsia"/>
        </w:rPr>
        <w:t>2.</w:t>
      </w:r>
      <w:r>
        <w:rPr>
          <w:rFonts w:hint="eastAsia"/>
        </w:rPr>
        <w:t>理解通货膨胀的经济效应。</w:t>
      </w:r>
    </w:p>
    <w:p w:rsidR="00772C2D" w:rsidRDefault="00772C2D" w:rsidP="00772C2D">
      <w:pPr>
        <w:rPr>
          <w:rFonts w:hint="eastAsia"/>
        </w:rPr>
      </w:pPr>
      <w:r>
        <w:rPr>
          <w:rFonts w:hint="eastAsia"/>
        </w:rPr>
        <w:t>3.</w:t>
      </w:r>
      <w:r>
        <w:rPr>
          <w:rFonts w:hint="eastAsia"/>
        </w:rPr>
        <w:t>了解政府对通货膨胀的对策。</w:t>
      </w:r>
    </w:p>
    <w:p w:rsidR="00772C2D" w:rsidRDefault="00772C2D" w:rsidP="00772C2D">
      <w:pPr>
        <w:pStyle w:val="2"/>
        <w:rPr>
          <w:rFonts w:hint="eastAsia"/>
        </w:rPr>
      </w:pPr>
      <w:r>
        <w:rPr>
          <w:rFonts w:hint="eastAsia"/>
        </w:rPr>
        <w:t>第一节通货膨胀的描述</w:t>
      </w:r>
    </w:p>
    <w:p w:rsidR="00772C2D" w:rsidRDefault="00772C2D" w:rsidP="00772C2D">
      <w:pPr>
        <w:rPr>
          <w:rFonts w:hint="eastAsia"/>
        </w:rPr>
      </w:pPr>
      <w:r>
        <w:rPr>
          <w:rFonts w:hint="eastAsia"/>
        </w:rPr>
        <w:t xml:space="preserve">　</w:t>
      </w:r>
      <w:r>
        <w:rPr>
          <w:rFonts w:hint="eastAsia"/>
        </w:rPr>
        <w:t xml:space="preserve">   </w:t>
      </w:r>
      <w:r>
        <w:rPr>
          <w:rFonts w:hint="eastAsia"/>
        </w:rPr>
        <w:t>一、通货膨胀的概念</w:t>
      </w:r>
      <w:r>
        <w:rPr>
          <w:rFonts w:hint="eastAsia"/>
        </w:rPr>
        <w:t xml:space="preserve"> </w:t>
      </w:r>
    </w:p>
    <w:p w:rsidR="00772C2D" w:rsidRDefault="00772C2D" w:rsidP="00772C2D">
      <w:pPr>
        <w:rPr>
          <w:rFonts w:hint="eastAsia"/>
        </w:rPr>
      </w:pPr>
      <w:r>
        <w:rPr>
          <w:rFonts w:hint="eastAsia"/>
        </w:rPr>
        <w:t xml:space="preserve">     </w:t>
      </w:r>
      <w:r>
        <w:rPr>
          <w:rFonts w:hint="eastAsia"/>
        </w:rPr>
        <w:t>关于通货膨胀的内涵，有多重表述，归纳起来有以下几种：</w:t>
      </w:r>
    </w:p>
    <w:p w:rsidR="00772C2D" w:rsidRDefault="00772C2D" w:rsidP="00772C2D">
      <w:pPr>
        <w:rPr>
          <w:rFonts w:hint="eastAsia"/>
        </w:rPr>
      </w:pPr>
      <w:r>
        <w:rPr>
          <w:rFonts w:hint="eastAsia"/>
        </w:rPr>
        <w:t>（</w:t>
      </w:r>
      <w:r>
        <w:rPr>
          <w:rFonts w:hint="eastAsia"/>
        </w:rPr>
        <w:t>1</w:t>
      </w:r>
      <w:r>
        <w:rPr>
          <w:rFonts w:hint="eastAsia"/>
        </w:rPr>
        <w:t>）通货膨胀是货币量的过度增长，货币量的过度增长会引起物价总水平的上涨，但不能说只要是物价总水平的上涨就是通货膨胀。</w:t>
      </w:r>
    </w:p>
    <w:p w:rsidR="00772C2D" w:rsidRDefault="00772C2D" w:rsidP="00772C2D">
      <w:pPr>
        <w:rPr>
          <w:rFonts w:hint="eastAsia"/>
        </w:rPr>
      </w:pPr>
      <w:r>
        <w:rPr>
          <w:rFonts w:hint="eastAsia"/>
        </w:rPr>
        <w:t>（</w:t>
      </w:r>
      <w:r>
        <w:rPr>
          <w:rFonts w:hint="eastAsia"/>
        </w:rPr>
        <w:t>2</w:t>
      </w:r>
      <w:r>
        <w:rPr>
          <w:rFonts w:hint="eastAsia"/>
        </w:rPr>
        <w:t>）通货膨胀是物价总水平的上涨，任何原因造成的物价总水平上涨都属于通货膨胀。</w:t>
      </w:r>
    </w:p>
    <w:p w:rsidR="00772C2D" w:rsidRDefault="00772C2D" w:rsidP="00772C2D">
      <w:pPr>
        <w:rPr>
          <w:rFonts w:hint="eastAsia"/>
        </w:rPr>
      </w:pPr>
      <w:r>
        <w:rPr>
          <w:rFonts w:hint="eastAsia"/>
        </w:rPr>
        <w:t>（</w:t>
      </w:r>
      <w:r>
        <w:rPr>
          <w:rFonts w:hint="eastAsia"/>
        </w:rPr>
        <w:t>3</w:t>
      </w:r>
      <w:r>
        <w:rPr>
          <w:rFonts w:hint="eastAsia"/>
        </w:rPr>
        <w:t>）通货膨胀是生产成本增加而造成的物价上涨，其中包括因工资的过度增长而引起的生产成本的增加。</w:t>
      </w:r>
    </w:p>
    <w:p w:rsidR="00772C2D" w:rsidRDefault="00772C2D" w:rsidP="00772C2D">
      <w:pPr>
        <w:rPr>
          <w:rFonts w:hint="eastAsia"/>
        </w:rPr>
      </w:pPr>
      <w:r>
        <w:rPr>
          <w:rFonts w:hint="eastAsia"/>
        </w:rPr>
        <w:t>（</w:t>
      </w:r>
      <w:r>
        <w:rPr>
          <w:rFonts w:hint="eastAsia"/>
        </w:rPr>
        <w:t>4</w:t>
      </w:r>
      <w:r>
        <w:rPr>
          <w:rFonts w:hint="eastAsia"/>
        </w:rPr>
        <w:t>）通货膨胀是需求过度的一种表现，在这种状态下，过多的货币追逐过少的商品。</w:t>
      </w:r>
    </w:p>
    <w:p w:rsidR="00772C2D" w:rsidRDefault="00772C2D" w:rsidP="00772C2D">
      <w:pPr>
        <w:rPr>
          <w:rFonts w:hint="eastAsia"/>
        </w:rPr>
      </w:pPr>
      <w:r>
        <w:rPr>
          <w:rFonts w:hint="eastAsia"/>
        </w:rPr>
        <w:t>（</w:t>
      </w:r>
      <w:r>
        <w:rPr>
          <w:rFonts w:hint="eastAsia"/>
        </w:rPr>
        <w:t>5</w:t>
      </w:r>
      <w:r>
        <w:rPr>
          <w:rFonts w:hint="eastAsia"/>
        </w:rPr>
        <w:t>）通货膨胀是货币总产量、货币总收入或单位货币存量、单位货币收入增长过快的表现。</w:t>
      </w:r>
    </w:p>
    <w:p w:rsidR="00772C2D" w:rsidRDefault="00772C2D" w:rsidP="00772C2D">
      <w:pPr>
        <w:rPr>
          <w:rFonts w:hint="eastAsia"/>
        </w:rPr>
      </w:pPr>
      <w:r>
        <w:rPr>
          <w:rFonts w:hint="eastAsia"/>
        </w:rPr>
        <w:t>（</w:t>
      </w:r>
      <w:r>
        <w:rPr>
          <w:rFonts w:hint="eastAsia"/>
        </w:rPr>
        <w:t>6</w:t>
      </w:r>
      <w:r>
        <w:rPr>
          <w:rFonts w:hint="eastAsia"/>
        </w:rPr>
        <w:t>）通货膨胀是货币客观价值的下跌。</w:t>
      </w:r>
    </w:p>
    <w:p w:rsidR="00772C2D" w:rsidRDefault="00772C2D" w:rsidP="00772C2D">
      <w:pPr>
        <w:rPr>
          <w:rFonts w:hint="eastAsia"/>
        </w:rPr>
      </w:pPr>
      <w:r>
        <w:rPr>
          <w:rFonts w:hint="eastAsia"/>
        </w:rPr>
        <w:t xml:space="preserve">    </w:t>
      </w:r>
      <w:r>
        <w:rPr>
          <w:rFonts w:hint="eastAsia"/>
        </w:rPr>
        <w:t>以上观点从不同的侧面描述了通货膨胀的内涵。概括起来，一般性的表述为：通货膨胀是物价总水平持续上涨的现象。</w:t>
      </w:r>
    </w:p>
    <w:p w:rsidR="00772C2D" w:rsidRDefault="00772C2D" w:rsidP="00772C2D">
      <w:pPr>
        <w:rPr>
          <w:rFonts w:hint="eastAsia"/>
        </w:rPr>
      </w:pPr>
      <w:r>
        <w:rPr>
          <w:rFonts w:hint="eastAsia"/>
        </w:rPr>
        <w:t xml:space="preserve">    </w:t>
      </w:r>
      <w:r>
        <w:rPr>
          <w:rFonts w:hint="eastAsia"/>
        </w:rPr>
        <w:t>要正确理解通货膨胀现象，必须理解以下几个问题：</w:t>
      </w:r>
    </w:p>
    <w:p w:rsidR="00772C2D" w:rsidRDefault="00772C2D" w:rsidP="00772C2D">
      <w:pPr>
        <w:ind w:firstLineChars="100" w:firstLine="210"/>
        <w:rPr>
          <w:rFonts w:hint="eastAsia"/>
        </w:rPr>
      </w:pPr>
      <w:r>
        <w:rPr>
          <w:rFonts w:hint="eastAsia"/>
        </w:rPr>
        <w:t>（</w:t>
      </w:r>
      <w:r>
        <w:rPr>
          <w:rFonts w:hint="eastAsia"/>
        </w:rPr>
        <w:t>1</w:t>
      </w:r>
      <w:r>
        <w:rPr>
          <w:rFonts w:hint="eastAsia"/>
        </w:rPr>
        <w:t>）通货膨胀是一种货币现象，它的前提是现代信用货币制度。在足值金属货币流通的条件下，一般不会出现货币过多、物价上涨的现象。因为金属货币本身具有内在价值，它可以通过自身数量的变动，自发地调节流通量，从而控制物价上涨，使货币流通与商品流通相适应，而现代货币没有这种功能。从某种意义上讲，通货膨胀的根源就是现代信用货币制度。</w:t>
      </w:r>
    </w:p>
    <w:p w:rsidR="00772C2D" w:rsidRDefault="00772C2D" w:rsidP="00772C2D">
      <w:pPr>
        <w:ind w:firstLineChars="150" w:firstLine="315"/>
        <w:rPr>
          <w:rFonts w:hint="eastAsia"/>
        </w:rPr>
      </w:pPr>
      <w:r>
        <w:rPr>
          <w:rFonts w:hint="eastAsia"/>
        </w:rPr>
        <w:t>（</w:t>
      </w:r>
      <w:r>
        <w:rPr>
          <w:rFonts w:hint="eastAsia"/>
        </w:rPr>
        <w:t>2</w:t>
      </w:r>
      <w:r>
        <w:rPr>
          <w:rFonts w:hint="eastAsia"/>
        </w:rPr>
        <w:t>）通货膨胀与物价上涨的关系。通货膨胀不是个别商品价格的上涨，而是指总的物价水平，即全部商品</w:t>
      </w:r>
      <w:r>
        <w:rPr>
          <w:rFonts w:hint="eastAsia"/>
        </w:rPr>
        <w:t>(</w:t>
      </w:r>
      <w:r>
        <w:rPr>
          <w:rFonts w:hint="eastAsia"/>
        </w:rPr>
        <w:t>包括劳务这种特殊商品</w:t>
      </w:r>
      <w:r>
        <w:rPr>
          <w:rFonts w:hint="eastAsia"/>
        </w:rPr>
        <w:t>)</w:t>
      </w:r>
      <w:r>
        <w:rPr>
          <w:rFonts w:hint="eastAsia"/>
        </w:rPr>
        <w:t>的加权平均价格的上涨。并且在通货膨胀过程中，商品价格上涨表现出不均衡性：紧俏商品价格上涨快于一般商品；生活必需品的价格上涨快于非生活必需品；垄断产品价格上涨快于非垄断产品；工业品的价格上涨快于农产品；国内商品价格上涨快于出口商品；货币集中投放地区商品价格快于其他地区，等等。</w:t>
      </w:r>
    </w:p>
    <w:p w:rsidR="00772C2D" w:rsidRDefault="00772C2D" w:rsidP="00772C2D">
      <w:pPr>
        <w:ind w:firstLineChars="150" w:firstLine="315"/>
        <w:rPr>
          <w:rFonts w:hint="eastAsia"/>
        </w:rPr>
      </w:pPr>
      <w:r>
        <w:rPr>
          <w:rFonts w:hint="eastAsia"/>
        </w:rPr>
        <w:t>（</w:t>
      </w:r>
      <w:r>
        <w:rPr>
          <w:rFonts w:hint="eastAsia"/>
        </w:rPr>
        <w:t>3</w:t>
      </w:r>
      <w:r>
        <w:rPr>
          <w:rFonts w:hint="eastAsia"/>
        </w:rPr>
        <w:t>）通货膨胀中物价上涨的特征是在一定时期内的物价总水平持续上涨，而不是偶然的一次性、暂时性上涨。</w:t>
      </w:r>
    </w:p>
    <w:p w:rsidR="00772C2D" w:rsidRDefault="00772C2D" w:rsidP="00772C2D">
      <w:pPr>
        <w:ind w:firstLineChars="150" w:firstLine="315"/>
        <w:rPr>
          <w:rFonts w:hint="eastAsia"/>
        </w:rPr>
      </w:pPr>
      <w:r>
        <w:rPr>
          <w:rFonts w:hint="eastAsia"/>
        </w:rPr>
        <w:t>（</w:t>
      </w:r>
      <w:r>
        <w:rPr>
          <w:rFonts w:hint="eastAsia"/>
        </w:rPr>
        <w:t>4</w:t>
      </w:r>
      <w:r>
        <w:rPr>
          <w:rFonts w:hint="eastAsia"/>
        </w:rPr>
        <w:t>）关于物价上涨与货币发行速度问题。</w:t>
      </w:r>
    </w:p>
    <w:p w:rsidR="00772C2D" w:rsidRDefault="00772C2D" w:rsidP="00772C2D">
      <w:pPr>
        <w:ind w:firstLineChars="200" w:firstLine="420"/>
      </w:pPr>
      <w:r>
        <w:rPr>
          <w:rFonts w:hint="eastAsia"/>
        </w:rPr>
        <w:t>通货膨胀初期，物价上涨速度慢于货币发行速度，物价刚开始上涨，人们往往会认为这是物价的暂时波动，一般会等待价格回落后再购买商品，而暂时将货币储存，其结果必然造成市场上货币流通速度减慢，导致对流通中必要的货币需求量增多，从而增加货币发行。</w:t>
      </w:r>
    </w:p>
    <w:p w:rsidR="00772C2D" w:rsidRDefault="00772C2D" w:rsidP="00772C2D">
      <w:pPr>
        <w:rPr>
          <w:rFonts w:hint="eastAsia"/>
        </w:rPr>
      </w:pPr>
      <w:r>
        <w:rPr>
          <w:rFonts w:hint="eastAsia"/>
        </w:rPr>
        <w:t xml:space="preserve"> </w:t>
      </w:r>
      <w:r>
        <w:rPr>
          <w:rFonts w:hint="eastAsia"/>
        </w:rPr>
        <w:t xml:space="preserve">　</w:t>
      </w:r>
      <w:r>
        <w:rPr>
          <w:rFonts w:hint="eastAsia"/>
        </w:rPr>
        <w:t xml:space="preserve">  </w:t>
      </w:r>
      <w:r>
        <w:rPr>
          <w:rFonts w:hint="eastAsia"/>
        </w:rPr>
        <w:t>二、通货膨胀的度量</w:t>
      </w:r>
      <w:r>
        <w:rPr>
          <w:rFonts w:hint="eastAsia"/>
        </w:rPr>
        <w:t xml:space="preserve"> </w:t>
      </w:r>
    </w:p>
    <w:p w:rsidR="00772C2D" w:rsidRDefault="00772C2D" w:rsidP="00772C2D">
      <w:pPr>
        <w:ind w:firstLineChars="100" w:firstLine="210"/>
        <w:rPr>
          <w:rFonts w:hint="eastAsia"/>
        </w:rPr>
      </w:pPr>
      <w:r>
        <w:rPr>
          <w:rFonts w:hint="eastAsia"/>
        </w:rPr>
        <w:t xml:space="preserve">  </w:t>
      </w:r>
      <w:r>
        <w:rPr>
          <w:rFonts w:hint="eastAsia"/>
        </w:rPr>
        <w:t>通货膨胀的必然结果是物价总水平上涨，因此，通过计量物价水平的变动幅度，就可以大致测定通货膨胀的程度，通常都用物价指数来反映通货膨胀率，一般用的物价指数主要是零售物价指数、批发物价指数、消费物价指数和国民生产总值平减指数。</w:t>
      </w:r>
    </w:p>
    <w:p w:rsidR="00772C2D" w:rsidRDefault="00772C2D" w:rsidP="00772C2D">
      <w:pPr>
        <w:ind w:firstLineChars="100" w:firstLine="210"/>
        <w:rPr>
          <w:rFonts w:hint="eastAsia"/>
        </w:rPr>
      </w:pPr>
      <w:r>
        <w:rPr>
          <w:rFonts w:hint="eastAsia"/>
        </w:rPr>
        <w:lastRenderedPageBreak/>
        <w:t xml:space="preserve">  (</w:t>
      </w:r>
      <w:r>
        <w:rPr>
          <w:rFonts w:hint="eastAsia"/>
        </w:rPr>
        <w:t>一</w:t>
      </w:r>
      <w:r>
        <w:rPr>
          <w:rFonts w:hint="eastAsia"/>
        </w:rPr>
        <w:t>)</w:t>
      </w:r>
      <w:r>
        <w:rPr>
          <w:rFonts w:hint="eastAsia"/>
        </w:rPr>
        <w:t>零售物价指数</w:t>
      </w:r>
      <w:r>
        <w:rPr>
          <w:rFonts w:hint="eastAsia"/>
        </w:rPr>
        <w:t xml:space="preserve"> </w:t>
      </w:r>
    </w:p>
    <w:p w:rsidR="00772C2D" w:rsidRDefault="00772C2D" w:rsidP="00772C2D">
      <w:pPr>
        <w:ind w:firstLineChars="50" w:firstLine="105"/>
        <w:rPr>
          <w:rFonts w:hint="eastAsia"/>
        </w:rPr>
      </w:pPr>
      <w:r>
        <w:rPr>
          <w:rFonts w:hint="eastAsia"/>
        </w:rPr>
        <w:t xml:space="preserve">   </w:t>
      </w:r>
      <w:r>
        <w:rPr>
          <w:rFonts w:hint="eastAsia"/>
        </w:rPr>
        <w:t>零售物价指数是根据全部商品零售价格综合编制或按照各类商品零售价格分别编制的物价指数。</w:t>
      </w:r>
    </w:p>
    <w:p w:rsidR="00772C2D" w:rsidRDefault="00772C2D" w:rsidP="00772C2D">
      <w:pPr>
        <w:rPr>
          <w:rFonts w:hint="eastAsia"/>
        </w:rPr>
      </w:pPr>
      <w:r>
        <w:rPr>
          <w:rFonts w:hint="eastAsia"/>
        </w:rPr>
        <w:t xml:space="preserve">    </w:t>
      </w:r>
      <w:r>
        <w:rPr>
          <w:rFonts w:hint="eastAsia"/>
        </w:rPr>
        <w:t>零售物价指数只计算商品价格的变动，不包括劳务项目，并且是按零售商业企业经营的全部商品的消费总额计算，能够反映零售价格水平变动的趋势和程度，根据它可以研究居民生产水平变动的情况以及消费市场动态。</w:t>
      </w:r>
    </w:p>
    <w:p w:rsidR="00772C2D" w:rsidRDefault="00772C2D" w:rsidP="00772C2D">
      <w:pPr>
        <w:rPr>
          <w:rFonts w:hint="eastAsia"/>
        </w:rPr>
      </w:pPr>
      <w:r>
        <w:rPr>
          <w:rFonts w:hint="eastAsia"/>
        </w:rPr>
        <w:t xml:space="preserve">    </w:t>
      </w:r>
      <w:r>
        <w:rPr>
          <w:rFonts w:hint="eastAsia"/>
        </w:rPr>
        <w:t>零售物价指数被很多国家采用，但这种指数有很多缺陷。主要是：在价格上涨中，无法分辨有多少是真正的价格上涨，有多少属于产品质量提高而形成的自然增长；在消费品中，经常有新产品替代老产品，而新产品编入物价指数时有高估现象；消费是社会最终产品的一部分，不能反映整个社会物价总水平变动情况。</w:t>
      </w:r>
    </w:p>
    <w:p w:rsidR="00772C2D" w:rsidRDefault="00772C2D" w:rsidP="00772C2D">
      <w:pPr>
        <w:rPr>
          <w:rFonts w:hint="eastAsia"/>
        </w:rPr>
      </w:pPr>
      <w:r>
        <w:rPr>
          <w:rFonts w:hint="eastAsia"/>
        </w:rPr>
        <w:t xml:space="preserve">    (</w:t>
      </w:r>
      <w:r>
        <w:rPr>
          <w:rFonts w:hint="eastAsia"/>
        </w:rPr>
        <w:t>二</w:t>
      </w:r>
      <w:r>
        <w:rPr>
          <w:rFonts w:hint="eastAsia"/>
        </w:rPr>
        <w:t>)</w:t>
      </w:r>
      <w:r>
        <w:rPr>
          <w:rFonts w:hint="eastAsia"/>
        </w:rPr>
        <w:t>批发物价指数</w:t>
      </w:r>
      <w:r>
        <w:rPr>
          <w:rFonts w:hint="eastAsia"/>
        </w:rPr>
        <w:t xml:space="preserve"> </w:t>
      </w:r>
    </w:p>
    <w:p w:rsidR="00772C2D" w:rsidRDefault="00772C2D" w:rsidP="00772C2D">
      <w:pPr>
        <w:rPr>
          <w:rFonts w:hint="eastAsia"/>
        </w:rPr>
      </w:pPr>
      <w:r>
        <w:rPr>
          <w:rFonts w:hint="eastAsia"/>
        </w:rPr>
        <w:t xml:space="preserve">     </w:t>
      </w:r>
      <w:r>
        <w:rPr>
          <w:rFonts w:hint="eastAsia"/>
        </w:rPr>
        <w:t>批发物价指数又称生产价格指数</w:t>
      </w:r>
      <w:r>
        <w:rPr>
          <w:rFonts w:hint="eastAsia"/>
        </w:rPr>
        <w:t xml:space="preserve"> </w:t>
      </w:r>
      <w:r>
        <w:rPr>
          <w:rFonts w:hint="eastAsia"/>
        </w:rPr>
        <w:t>，是根据大宗商品，包括最终商品、中间产品及进口商品的加权平均批发价格编制的物价指数。它能够反映商品流通的物价变化情况，但不能反映劳务价格情况，对生产资料价格的变动有较为敏感的反映，可用它来反映物资部门生产成本的变化。</w:t>
      </w:r>
    </w:p>
    <w:p w:rsidR="00772C2D" w:rsidRDefault="00772C2D" w:rsidP="00772C2D">
      <w:pPr>
        <w:rPr>
          <w:rFonts w:hint="eastAsia"/>
        </w:rPr>
      </w:pPr>
      <w:r>
        <w:rPr>
          <w:rFonts w:hint="eastAsia"/>
        </w:rPr>
        <w:t xml:space="preserve">    </w:t>
      </w:r>
      <w:r>
        <w:rPr>
          <w:rFonts w:hint="eastAsia"/>
        </w:rPr>
        <w:t>但是，这种指数也有一定局限性。主要是：原材料只是社会最终产品的一部分，原材料价格变动，也不能反映整个社会物价总水平变动情况。由于批发价格的变动幅度常常小于零售商品的价格波动幅度，因此，在用批发物价指数来判断总供给与总需求的对比关系时，可能会出现信号失真的现象。</w:t>
      </w:r>
    </w:p>
    <w:p w:rsidR="00772C2D" w:rsidRDefault="00772C2D" w:rsidP="00772C2D">
      <w:pPr>
        <w:rPr>
          <w:rFonts w:hint="eastAsia"/>
        </w:rPr>
      </w:pPr>
      <w:r>
        <w:rPr>
          <w:rFonts w:hint="eastAsia"/>
        </w:rPr>
        <w:t xml:space="preserve">    (</w:t>
      </w:r>
      <w:r>
        <w:rPr>
          <w:rFonts w:hint="eastAsia"/>
        </w:rPr>
        <w:t>三</w:t>
      </w:r>
      <w:r>
        <w:rPr>
          <w:rFonts w:hint="eastAsia"/>
        </w:rPr>
        <w:t>)</w:t>
      </w:r>
      <w:r>
        <w:rPr>
          <w:rFonts w:hint="eastAsia"/>
        </w:rPr>
        <w:t>消费物价指数</w:t>
      </w:r>
      <w:r>
        <w:rPr>
          <w:rFonts w:hint="eastAsia"/>
        </w:rPr>
        <w:t>(consumer price index</w:t>
      </w:r>
      <w:r>
        <w:rPr>
          <w:rFonts w:hint="eastAsia"/>
        </w:rPr>
        <w:t>，</w:t>
      </w:r>
      <w:r>
        <w:rPr>
          <w:rFonts w:hint="eastAsia"/>
        </w:rPr>
        <w:t>CPI)</w:t>
      </w:r>
    </w:p>
    <w:p w:rsidR="00772C2D" w:rsidRDefault="00772C2D" w:rsidP="00772C2D">
      <w:pPr>
        <w:rPr>
          <w:rFonts w:hint="eastAsia"/>
        </w:rPr>
      </w:pPr>
      <w:r>
        <w:rPr>
          <w:rFonts w:hint="eastAsia"/>
        </w:rPr>
        <w:t xml:space="preserve">    </w:t>
      </w:r>
      <w:r>
        <w:rPr>
          <w:rFonts w:hint="eastAsia"/>
        </w:rPr>
        <w:t>消费物价指数反映不同时期消费者为购买日常生活所必需的消费品而付出的价格变动情况。这种指数是由各国政府根据国内若干种主要食品、衣服和其他日常消费品的零售价格以及水、电、气、住房、交通、医疗、娱乐等服务费用而计算编制出来的。有些国家还根据不同收入阶层的消费支出结构的不同，编制不同的消费物价指数。消费物价指数能够衡量消费者一定时期内生产费用上升或下降的程度，能够反映消费者商品和劳务价格变动的趋势和程度。</w:t>
      </w:r>
    </w:p>
    <w:p w:rsidR="00772C2D" w:rsidRDefault="00772C2D" w:rsidP="00772C2D">
      <w:pPr>
        <w:rPr>
          <w:rFonts w:hint="eastAsia"/>
        </w:rPr>
      </w:pPr>
      <w:r>
        <w:rPr>
          <w:rFonts w:hint="eastAsia"/>
        </w:rPr>
        <w:t xml:space="preserve">    </w:t>
      </w:r>
      <w:r>
        <w:rPr>
          <w:rFonts w:hint="eastAsia"/>
        </w:rPr>
        <w:t>这个指数的主要优点是及时反映消费品供给与需求的对比关系，公布次数较为频繁，能够迅速直接地反映居民生活的价格趋势，缺陷是范围较窄，只包括社会最终产品中的居民消费品这一部分，不包括公共部门的消费、生产资料和资本产品以及进出口商品，从而不足以说明全面的情况。一部分消费品价格的提高，可能是由于品质的改善，消费物价指数不能准确地表现这一点，因而有夸大物价上涨的可能。消费物价指数的另一个缺点是它的调查仅限于城镇居民，因此，它不能反映全国居民的生活费用的变化情况。</w:t>
      </w:r>
    </w:p>
    <w:p w:rsidR="00772C2D" w:rsidRDefault="00772C2D" w:rsidP="00772C2D">
      <w:pPr>
        <w:rPr>
          <w:rFonts w:hint="eastAsia"/>
        </w:rPr>
      </w:pPr>
      <w:r>
        <w:rPr>
          <w:rFonts w:hint="eastAsia"/>
        </w:rPr>
        <w:t xml:space="preserve">     (</w:t>
      </w:r>
      <w:r>
        <w:rPr>
          <w:rFonts w:hint="eastAsia"/>
        </w:rPr>
        <w:t>四</w:t>
      </w:r>
      <w:r>
        <w:rPr>
          <w:rFonts w:hint="eastAsia"/>
        </w:rPr>
        <w:t>)</w:t>
      </w:r>
      <w:r>
        <w:rPr>
          <w:rFonts w:hint="eastAsia"/>
        </w:rPr>
        <w:t>国民生产总值平减指数</w:t>
      </w:r>
      <w:r>
        <w:rPr>
          <w:rFonts w:hint="eastAsia"/>
        </w:rPr>
        <w:t>(the implicit GNP deflator)</w:t>
      </w:r>
    </w:p>
    <w:p w:rsidR="00772C2D" w:rsidRDefault="00772C2D" w:rsidP="00772C2D">
      <w:pPr>
        <w:rPr>
          <w:rFonts w:hint="eastAsia"/>
        </w:rPr>
      </w:pPr>
      <w:r>
        <w:rPr>
          <w:rFonts w:hint="eastAsia"/>
        </w:rPr>
        <w:t xml:space="preserve">    </w:t>
      </w:r>
      <w:r>
        <w:rPr>
          <w:rFonts w:hint="eastAsia"/>
        </w:rPr>
        <w:t>国民生产总值平减速指数，或称国民生产总值折算指数，是按当年价格计算的国民生产总值与按固定价格或不变价格计算的国民生产总值的比率，实际上就是名义</w:t>
      </w:r>
      <w:r>
        <w:rPr>
          <w:rFonts w:hint="eastAsia"/>
        </w:rPr>
        <w:t>GNP</w:t>
      </w:r>
      <w:r>
        <w:rPr>
          <w:rFonts w:hint="eastAsia"/>
        </w:rPr>
        <w:t>与实际</w:t>
      </w:r>
      <w:r>
        <w:rPr>
          <w:rFonts w:hint="eastAsia"/>
        </w:rPr>
        <w:t>GNP</w:t>
      </w:r>
      <w:r>
        <w:rPr>
          <w:rFonts w:hint="eastAsia"/>
        </w:rPr>
        <w:t>的比值。</w:t>
      </w:r>
    </w:p>
    <w:p w:rsidR="00772C2D" w:rsidRDefault="00772C2D" w:rsidP="00772C2D">
      <w:pPr>
        <w:rPr>
          <w:rFonts w:hint="eastAsia"/>
        </w:rPr>
      </w:pPr>
      <w:r>
        <w:rPr>
          <w:rFonts w:hint="eastAsia"/>
        </w:rPr>
        <w:t xml:space="preserve">    </w:t>
      </w:r>
      <w:r>
        <w:rPr>
          <w:rFonts w:hint="eastAsia"/>
        </w:rPr>
        <w:t>这种指数的特点是包括范围广泛，既包括消费资料，又包括生产资料；既包括商品，也包括劳务，能够较为准确地反映一般物价水平的趋势。但是，由于涉及面太广，资料更难收集，多数国家每年只统计一次，公布次数不如消费物价指数频繁，因而不能迅速准确地反映物价的变动及通货膨胀的程度和发展趋势。</w:t>
      </w:r>
    </w:p>
    <w:p w:rsidR="00772C2D" w:rsidRDefault="00772C2D" w:rsidP="00772C2D">
      <w:pPr>
        <w:rPr>
          <w:rFonts w:hint="eastAsia"/>
        </w:rPr>
      </w:pPr>
      <w:r>
        <w:rPr>
          <w:rFonts w:hint="eastAsia"/>
        </w:rPr>
        <w:t xml:space="preserve">　</w:t>
      </w:r>
      <w:r>
        <w:rPr>
          <w:rFonts w:hint="eastAsia"/>
        </w:rPr>
        <w:t xml:space="preserve">  </w:t>
      </w:r>
      <w:r>
        <w:rPr>
          <w:rFonts w:hint="eastAsia"/>
        </w:rPr>
        <w:t>三、通货膨胀的分类</w:t>
      </w:r>
      <w:r>
        <w:rPr>
          <w:rFonts w:hint="eastAsia"/>
        </w:rPr>
        <w:t xml:space="preserve"> </w:t>
      </w:r>
    </w:p>
    <w:p w:rsidR="00772C2D" w:rsidRDefault="00772C2D" w:rsidP="00772C2D">
      <w:pPr>
        <w:rPr>
          <w:rFonts w:hint="eastAsia"/>
        </w:rPr>
      </w:pPr>
      <w:r>
        <w:rPr>
          <w:rFonts w:hint="eastAsia"/>
        </w:rPr>
        <w:t xml:space="preserve">     (</w:t>
      </w:r>
      <w:r>
        <w:rPr>
          <w:rFonts w:hint="eastAsia"/>
        </w:rPr>
        <w:t>一</w:t>
      </w:r>
      <w:r>
        <w:rPr>
          <w:rFonts w:hint="eastAsia"/>
        </w:rPr>
        <w:t>)</w:t>
      </w:r>
      <w:r>
        <w:rPr>
          <w:rFonts w:hint="eastAsia"/>
        </w:rPr>
        <w:t>按照价格上升的速度进行分类</w:t>
      </w:r>
    </w:p>
    <w:p w:rsidR="00772C2D" w:rsidRDefault="00772C2D" w:rsidP="00772C2D">
      <w:pPr>
        <w:ind w:firstLineChars="50" w:firstLine="105"/>
        <w:rPr>
          <w:rFonts w:hint="eastAsia"/>
        </w:rPr>
      </w:pPr>
      <w:r>
        <w:rPr>
          <w:rFonts w:hint="eastAsia"/>
        </w:rPr>
        <w:t xml:space="preserve">    </w:t>
      </w:r>
      <w:r>
        <w:rPr>
          <w:rFonts w:hint="eastAsia"/>
        </w:rPr>
        <w:t>按照价格上升的速度，西方学者认为存在以下三种通货膨胀类型：</w:t>
      </w:r>
    </w:p>
    <w:p w:rsidR="00772C2D" w:rsidRDefault="00772C2D" w:rsidP="00772C2D">
      <w:pPr>
        <w:ind w:firstLineChars="150" w:firstLine="315"/>
        <w:rPr>
          <w:rFonts w:hint="eastAsia"/>
        </w:rPr>
      </w:pPr>
      <w:r>
        <w:rPr>
          <w:rFonts w:hint="eastAsia"/>
        </w:rPr>
        <w:t>（</w:t>
      </w:r>
      <w:r>
        <w:rPr>
          <w:rFonts w:hint="eastAsia"/>
        </w:rPr>
        <w:t>1</w:t>
      </w:r>
      <w:r>
        <w:rPr>
          <w:rFonts w:hint="eastAsia"/>
        </w:rPr>
        <w:t>）温和的通货膨胀，指每年物价上升的比例在</w:t>
      </w:r>
      <w:r>
        <w:rPr>
          <w:rFonts w:hint="eastAsia"/>
        </w:rPr>
        <w:t>10</w:t>
      </w:r>
      <w:r>
        <w:rPr>
          <w:rFonts w:hint="eastAsia"/>
        </w:rPr>
        <w:t>％以内。目前，许多国家都存在这</w:t>
      </w:r>
      <w:r>
        <w:rPr>
          <w:rFonts w:hint="eastAsia"/>
        </w:rPr>
        <w:lastRenderedPageBreak/>
        <w:t>种温和类型的通货膨胀。一些西方经济学家并不十分害怕温和的通货膨胀，甚至有些人还认为这种缓慢而逐步上升的价格对经济和收入的增长有积极的刺激作用。</w:t>
      </w:r>
    </w:p>
    <w:p w:rsidR="00772C2D" w:rsidRDefault="00772C2D" w:rsidP="00772C2D">
      <w:pPr>
        <w:ind w:firstLineChars="150" w:firstLine="315"/>
        <w:rPr>
          <w:rFonts w:hint="eastAsia"/>
        </w:rPr>
      </w:pPr>
      <w:r>
        <w:rPr>
          <w:rFonts w:hint="eastAsia"/>
        </w:rPr>
        <w:t>（</w:t>
      </w:r>
      <w:r>
        <w:rPr>
          <w:rFonts w:hint="eastAsia"/>
        </w:rPr>
        <w:t>2</w:t>
      </w:r>
      <w:r>
        <w:rPr>
          <w:rFonts w:hint="eastAsia"/>
        </w:rPr>
        <w:t>）奔腾的通货膨胀，指年通货膨胀率在</w:t>
      </w:r>
      <w:r>
        <w:rPr>
          <w:rFonts w:hint="eastAsia"/>
        </w:rPr>
        <w:t>10</w:t>
      </w:r>
      <w:r>
        <w:rPr>
          <w:rFonts w:hint="eastAsia"/>
        </w:rPr>
        <w:t>％以上和</w:t>
      </w:r>
      <w:r>
        <w:rPr>
          <w:rFonts w:hint="eastAsia"/>
        </w:rPr>
        <w:t>100</w:t>
      </w:r>
      <w:r>
        <w:rPr>
          <w:rFonts w:hint="eastAsia"/>
        </w:rPr>
        <w:t>％以内。这时，货币流通速度提高和货币购买力下降，均具有较快的速度。西方学者认为，当奔腾的通货膨胀发生以后，由于价格上涨率高，公众预期价格还会进一步上涨，因而采取各种措施来保卫自己，以免受通货膨胀之害，这使通货膨胀更为加剧。</w:t>
      </w:r>
    </w:p>
    <w:p w:rsidR="00772C2D" w:rsidRDefault="00772C2D" w:rsidP="00772C2D">
      <w:pPr>
        <w:ind w:firstLineChars="150" w:firstLine="315"/>
        <w:rPr>
          <w:rFonts w:hint="eastAsia"/>
        </w:rPr>
      </w:pPr>
      <w:r>
        <w:rPr>
          <w:rFonts w:hint="eastAsia"/>
        </w:rPr>
        <w:t>（</w:t>
      </w:r>
      <w:r>
        <w:rPr>
          <w:rFonts w:hint="eastAsia"/>
        </w:rPr>
        <w:t>3</w:t>
      </w:r>
      <w:r>
        <w:rPr>
          <w:rFonts w:hint="eastAsia"/>
        </w:rPr>
        <w:t>）超级通货膨胀，指通货膨胀率在</w:t>
      </w:r>
      <w:r>
        <w:rPr>
          <w:rFonts w:hint="eastAsia"/>
        </w:rPr>
        <w:t>100</w:t>
      </w:r>
      <w:r>
        <w:rPr>
          <w:rFonts w:hint="eastAsia"/>
        </w:rPr>
        <w:t>％以上。发生这种通货膨胀时，价格持续猛涨，人们都尽快地使货币脱手，从而大大加快货币流通速度。其结果是，人们对货币完全失去信任，货币的购买力猛烈下降，各种正常的经济联系遭到破坏，以致货币体系和价格体系最后完全崩溃，在严重的情况下，甚至还会出现社会动乱。</w:t>
      </w:r>
    </w:p>
    <w:p w:rsidR="00772C2D" w:rsidRDefault="00772C2D" w:rsidP="00772C2D">
      <w:pPr>
        <w:ind w:firstLineChars="100" w:firstLine="210"/>
        <w:rPr>
          <w:rFonts w:hint="eastAsia"/>
        </w:rPr>
      </w:pPr>
      <w:r>
        <w:rPr>
          <w:rFonts w:hint="eastAsia"/>
        </w:rPr>
        <w:t xml:space="preserve">  (</w:t>
      </w:r>
      <w:r>
        <w:rPr>
          <w:rFonts w:hint="eastAsia"/>
        </w:rPr>
        <w:t>二</w:t>
      </w:r>
      <w:r>
        <w:rPr>
          <w:rFonts w:hint="eastAsia"/>
        </w:rPr>
        <w:t>)</w:t>
      </w:r>
      <w:r>
        <w:rPr>
          <w:rFonts w:hint="eastAsia"/>
        </w:rPr>
        <w:t>按照对价格影响的差别分类</w:t>
      </w:r>
    </w:p>
    <w:p w:rsidR="00772C2D" w:rsidRDefault="00772C2D" w:rsidP="00772C2D">
      <w:pPr>
        <w:ind w:firstLineChars="100" w:firstLine="210"/>
        <w:rPr>
          <w:rFonts w:hint="eastAsia"/>
        </w:rPr>
      </w:pPr>
      <w:r>
        <w:rPr>
          <w:rFonts w:hint="eastAsia"/>
        </w:rPr>
        <w:t xml:space="preserve">  </w:t>
      </w:r>
      <w:r>
        <w:rPr>
          <w:rFonts w:hint="eastAsia"/>
        </w:rPr>
        <w:t>按照对不同商品的价格影响的大小加以区分，通货膨胀存在以下两种类型：</w:t>
      </w:r>
    </w:p>
    <w:p w:rsidR="00772C2D" w:rsidRDefault="00772C2D" w:rsidP="00772C2D">
      <w:pPr>
        <w:ind w:firstLineChars="150" w:firstLine="315"/>
        <w:rPr>
          <w:rFonts w:hint="eastAsia"/>
        </w:rPr>
      </w:pPr>
      <w:r>
        <w:rPr>
          <w:rFonts w:hint="eastAsia"/>
        </w:rPr>
        <w:t>（</w:t>
      </w:r>
      <w:r>
        <w:rPr>
          <w:rFonts w:hint="eastAsia"/>
        </w:rPr>
        <w:t>1</w:t>
      </w:r>
      <w:r>
        <w:rPr>
          <w:rFonts w:hint="eastAsia"/>
        </w:rPr>
        <w:t>）平衡的通货膨胀，即每种商品的价格都按相同的比例上升。这里所指的商品价格包括生产要素以及各种劳务的价格，如工资、租金、利率等。</w:t>
      </w:r>
    </w:p>
    <w:p w:rsidR="00772C2D" w:rsidRDefault="00772C2D" w:rsidP="00772C2D">
      <w:pPr>
        <w:ind w:firstLineChars="150" w:firstLine="315"/>
        <w:rPr>
          <w:rFonts w:hint="eastAsia"/>
        </w:rPr>
      </w:pPr>
      <w:r>
        <w:rPr>
          <w:rFonts w:hint="eastAsia"/>
        </w:rPr>
        <w:t>（</w:t>
      </w:r>
      <w:r>
        <w:rPr>
          <w:rFonts w:hint="eastAsia"/>
        </w:rPr>
        <w:t>2</w:t>
      </w:r>
      <w:r>
        <w:rPr>
          <w:rFonts w:hint="eastAsia"/>
        </w:rPr>
        <w:t>）非平衡的通货膨胀，即各种商品价格上升的比例并不完全相同。例如，甲商品价格大于乙商品的上涨幅度，或者利率上升的比例大于工资上升的比例，等等。</w:t>
      </w:r>
    </w:p>
    <w:p w:rsidR="00772C2D" w:rsidRDefault="00772C2D" w:rsidP="00772C2D">
      <w:pPr>
        <w:ind w:firstLineChars="100" w:firstLine="210"/>
        <w:rPr>
          <w:rFonts w:hint="eastAsia"/>
        </w:rPr>
      </w:pPr>
      <w:r>
        <w:rPr>
          <w:rFonts w:hint="eastAsia"/>
        </w:rPr>
        <w:t xml:space="preserve">  (</w:t>
      </w:r>
      <w:r>
        <w:rPr>
          <w:rFonts w:hint="eastAsia"/>
        </w:rPr>
        <w:t>三</w:t>
      </w:r>
      <w:r>
        <w:rPr>
          <w:rFonts w:hint="eastAsia"/>
        </w:rPr>
        <w:t>)</w:t>
      </w:r>
      <w:r>
        <w:rPr>
          <w:rFonts w:hint="eastAsia"/>
        </w:rPr>
        <w:t>按照人们的预期程度分类</w:t>
      </w:r>
    </w:p>
    <w:p w:rsidR="00772C2D" w:rsidRDefault="00772C2D" w:rsidP="00772C2D">
      <w:pPr>
        <w:ind w:firstLineChars="100" w:firstLine="210"/>
        <w:rPr>
          <w:rFonts w:hint="eastAsia"/>
        </w:rPr>
      </w:pPr>
      <w:r>
        <w:rPr>
          <w:rFonts w:hint="eastAsia"/>
        </w:rPr>
        <w:t xml:space="preserve">  </w:t>
      </w:r>
      <w:r>
        <w:rPr>
          <w:rFonts w:hint="eastAsia"/>
        </w:rPr>
        <w:t>按照这种区分方法，通货膨胀也有两种类型：</w:t>
      </w:r>
    </w:p>
    <w:p w:rsidR="00772C2D" w:rsidRDefault="00772C2D" w:rsidP="00772C2D">
      <w:pPr>
        <w:ind w:firstLineChars="150" w:firstLine="315"/>
        <w:rPr>
          <w:rFonts w:hint="eastAsia"/>
        </w:rPr>
      </w:pPr>
      <w:r>
        <w:rPr>
          <w:rFonts w:hint="eastAsia"/>
        </w:rPr>
        <w:t>（</w:t>
      </w:r>
      <w:r>
        <w:rPr>
          <w:rFonts w:hint="eastAsia"/>
        </w:rPr>
        <w:t>1</w:t>
      </w:r>
      <w:r>
        <w:rPr>
          <w:rFonts w:hint="eastAsia"/>
        </w:rPr>
        <w:t>）未能预期到的通货膨胀，即价格上升的速度超出人们的预料，或者人们根本没有想到价格会上涨的问题。例如，国际市场原料价格的突然上涨所引起的国内价格的上升，或者在长时期中价格不变的情况下突然出现的价格上涨。</w:t>
      </w:r>
    </w:p>
    <w:p w:rsidR="00772C2D" w:rsidRDefault="00772C2D" w:rsidP="00772C2D">
      <w:pPr>
        <w:ind w:firstLineChars="150" w:firstLine="315"/>
        <w:rPr>
          <w:rFonts w:hint="eastAsia"/>
        </w:rPr>
      </w:pPr>
      <w:r>
        <w:rPr>
          <w:rFonts w:hint="eastAsia"/>
        </w:rPr>
        <w:t>（</w:t>
      </w:r>
      <w:r>
        <w:rPr>
          <w:rFonts w:hint="eastAsia"/>
        </w:rPr>
        <w:t>2</w:t>
      </w:r>
      <w:r>
        <w:rPr>
          <w:rFonts w:hint="eastAsia"/>
        </w:rPr>
        <w:t>）可以预期或者已经预期到的通货膨胀。</w:t>
      </w:r>
    </w:p>
    <w:p w:rsidR="00772C2D" w:rsidRDefault="00772C2D" w:rsidP="00772C2D">
      <w:pPr>
        <w:rPr>
          <w:rFonts w:hint="eastAsia"/>
        </w:rPr>
      </w:pPr>
      <w:r>
        <w:rPr>
          <w:rFonts w:hint="eastAsia"/>
        </w:rPr>
        <w:t xml:space="preserve">     (</w:t>
      </w:r>
      <w:r>
        <w:rPr>
          <w:rFonts w:hint="eastAsia"/>
        </w:rPr>
        <w:t>四</w:t>
      </w:r>
      <w:r>
        <w:rPr>
          <w:rFonts w:hint="eastAsia"/>
        </w:rPr>
        <w:t>)</w:t>
      </w:r>
      <w:r>
        <w:rPr>
          <w:rFonts w:hint="eastAsia"/>
        </w:rPr>
        <w:t>按通货膨胀的表现形式分类</w:t>
      </w:r>
    </w:p>
    <w:p w:rsidR="00772C2D" w:rsidRDefault="00772C2D" w:rsidP="00772C2D">
      <w:pPr>
        <w:rPr>
          <w:rFonts w:hint="eastAsia"/>
        </w:rPr>
      </w:pPr>
      <w:r>
        <w:rPr>
          <w:rFonts w:hint="eastAsia"/>
        </w:rPr>
        <w:t xml:space="preserve">    </w:t>
      </w:r>
      <w:r>
        <w:rPr>
          <w:rFonts w:hint="eastAsia"/>
        </w:rPr>
        <w:t>按通货膨胀的表现形式，分为隐蔽型通货膨胀和公开型通货膨胀。</w:t>
      </w:r>
    </w:p>
    <w:p w:rsidR="00772C2D" w:rsidRDefault="00772C2D" w:rsidP="00772C2D">
      <w:pPr>
        <w:ind w:firstLineChars="150" w:firstLine="315"/>
        <w:rPr>
          <w:rFonts w:hint="eastAsia"/>
        </w:rPr>
      </w:pPr>
      <w:r>
        <w:rPr>
          <w:rFonts w:hint="eastAsia"/>
        </w:rPr>
        <w:t>（</w:t>
      </w:r>
      <w:r>
        <w:rPr>
          <w:rFonts w:hint="eastAsia"/>
        </w:rPr>
        <w:t>1</w:t>
      </w:r>
      <w:r>
        <w:rPr>
          <w:rFonts w:hint="eastAsia"/>
        </w:rPr>
        <w:t>）隐蔽型通货膨胀。隐蔽型通货膨胀又称为抑制性通货膨胀</w:t>
      </w:r>
      <w:r>
        <w:rPr>
          <w:rFonts w:hint="eastAsia"/>
        </w:rPr>
        <w:t>(repressed inflation)</w:t>
      </w:r>
      <w:r>
        <w:rPr>
          <w:rFonts w:hint="eastAsia"/>
        </w:rPr>
        <w:t>，主要特征是，表面上看物价变动不大，国家或政府管理当局对物价进行管制或冻结，对某些商品进行补贴，保持物价平稳，或者采取定量供应的办法，限制消费。但实际上，商品供不应求，消费紧张，黑市活跃，通货膨胀潜伏存在着，政府一旦放松管制，商品价格将大幅度上涨，通货膨胀必然公开化。</w:t>
      </w:r>
    </w:p>
    <w:p w:rsidR="00772C2D" w:rsidRDefault="00772C2D" w:rsidP="00772C2D">
      <w:pPr>
        <w:ind w:firstLineChars="150" w:firstLine="315"/>
        <w:rPr>
          <w:rFonts w:hint="eastAsia"/>
        </w:rPr>
      </w:pPr>
      <w:r>
        <w:rPr>
          <w:rFonts w:hint="eastAsia"/>
        </w:rPr>
        <w:t>（</w:t>
      </w:r>
      <w:r>
        <w:rPr>
          <w:rFonts w:hint="eastAsia"/>
        </w:rPr>
        <w:t>2</w:t>
      </w:r>
      <w:r>
        <w:rPr>
          <w:rFonts w:hint="eastAsia"/>
        </w:rPr>
        <w:t>）公开型通货膨胀。公开型通货膨胀</w:t>
      </w:r>
      <w:r>
        <w:rPr>
          <w:rFonts w:hint="eastAsia"/>
        </w:rPr>
        <w:t>(open inflation)</w:t>
      </w:r>
      <w:r>
        <w:rPr>
          <w:rFonts w:hint="eastAsia"/>
        </w:rPr>
        <w:t>，指在政府不干预物价的前提条件下，随着货币供给量的增加，物价总水平也自由上涨所导致的通货膨胀。在这种类型下，通货膨胀率和公开的物价上涨率完全相等。</w:t>
      </w:r>
    </w:p>
    <w:p w:rsidR="00772C2D" w:rsidRDefault="00772C2D" w:rsidP="00772C2D">
      <w:pPr>
        <w:rPr>
          <w:rFonts w:hint="eastAsia"/>
        </w:rPr>
      </w:pPr>
      <w:r>
        <w:rPr>
          <w:rFonts w:hint="eastAsia"/>
        </w:rPr>
        <w:t xml:space="preserve">    (</w:t>
      </w:r>
      <w:r>
        <w:rPr>
          <w:rFonts w:hint="eastAsia"/>
        </w:rPr>
        <w:t>五</w:t>
      </w:r>
      <w:r>
        <w:rPr>
          <w:rFonts w:hint="eastAsia"/>
        </w:rPr>
        <w:t>)</w:t>
      </w:r>
      <w:r>
        <w:rPr>
          <w:rFonts w:hint="eastAsia"/>
        </w:rPr>
        <w:t>按通货膨胀的成因分类</w:t>
      </w:r>
    </w:p>
    <w:p w:rsidR="00772C2D" w:rsidRDefault="00772C2D" w:rsidP="00772C2D">
      <w:pPr>
        <w:rPr>
          <w:rFonts w:hint="eastAsia"/>
        </w:rPr>
      </w:pPr>
      <w:r>
        <w:rPr>
          <w:rFonts w:hint="eastAsia"/>
        </w:rPr>
        <w:t xml:space="preserve">    </w:t>
      </w:r>
      <w:r>
        <w:rPr>
          <w:rFonts w:hint="eastAsia"/>
        </w:rPr>
        <w:t>按照发生的原因划分，通货膨胀存在七种类型：</w:t>
      </w:r>
    </w:p>
    <w:p w:rsidR="00772C2D" w:rsidRDefault="00772C2D" w:rsidP="00772C2D">
      <w:pPr>
        <w:ind w:firstLineChars="150" w:firstLine="315"/>
        <w:rPr>
          <w:rFonts w:hint="eastAsia"/>
        </w:rPr>
      </w:pPr>
      <w:r>
        <w:rPr>
          <w:rFonts w:hint="eastAsia"/>
        </w:rPr>
        <w:t>（</w:t>
      </w:r>
      <w:r>
        <w:rPr>
          <w:rFonts w:hint="eastAsia"/>
        </w:rPr>
        <w:t>1</w:t>
      </w:r>
      <w:r>
        <w:rPr>
          <w:rFonts w:hint="eastAsia"/>
        </w:rPr>
        <w:t>）需求拉动型通货膨胀。需求拉动型通货膨胀是指由于有效需求过多，即过多的货币追逐过少的商品而引起的物价水平的持续上涨。</w:t>
      </w:r>
    </w:p>
    <w:p w:rsidR="00772C2D" w:rsidRDefault="00772C2D" w:rsidP="00772C2D">
      <w:pPr>
        <w:ind w:firstLineChars="150" w:firstLine="315"/>
        <w:rPr>
          <w:rFonts w:hint="eastAsia"/>
        </w:rPr>
      </w:pPr>
      <w:r>
        <w:rPr>
          <w:rFonts w:hint="eastAsia"/>
        </w:rPr>
        <w:t>（</w:t>
      </w:r>
      <w:r>
        <w:rPr>
          <w:rFonts w:hint="eastAsia"/>
        </w:rPr>
        <w:t>2</w:t>
      </w:r>
      <w:r>
        <w:rPr>
          <w:rFonts w:hint="eastAsia"/>
        </w:rPr>
        <w:t>）成本推进型通货膨胀。成本推动型通货膨胀又称供给型通货膨胀，指由于工会要求提高工资或垄断企业为追求高额垄断利润而提高产品价格，使工资、原材料等生产成本上升而引起的通货膨胀。</w:t>
      </w:r>
    </w:p>
    <w:p w:rsidR="00772C2D" w:rsidRDefault="00772C2D" w:rsidP="00772C2D">
      <w:pPr>
        <w:ind w:firstLineChars="150" w:firstLine="315"/>
        <w:rPr>
          <w:rFonts w:hint="eastAsia"/>
        </w:rPr>
      </w:pPr>
      <w:r>
        <w:rPr>
          <w:rFonts w:hint="eastAsia"/>
        </w:rPr>
        <w:t>（</w:t>
      </w:r>
      <w:r>
        <w:rPr>
          <w:rFonts w:hint="eastAsia"/>
        </w:rPr>
        <w:t>3</w:t>
      </w:r>
      <w:r>
        <w:rPr>
          <w:rFonts w:hint="eastAsia"/>
        </w:rPr>
        <w:t>）结构性通货膨胀。它指由于社会公众对某些部门产品的需求过度而使本部门产品的价格水平、人员的工资水平等上涨，并带动其他部门的产品价格和人员工资相继上涨，从而出现物价总水平的持续上涨。</w:t>
      </w:r>
    </w:p>
    <w:p w:rsidR="00772C2D" w:rsidRDefault="00772C2D" w:rsidP="00772C2D">
      <w:pPr>
        <w:ind w:firstLineChars="150" w:firstLine="315"/>
        <w:rPr>
          <w:rFonts w:hint="eastAsia"/>
        </w:rPr>
      </w:pPr>
      <w:r>
        <w:rPr>
          <w:rFonts w:hint="eastAsia"/>
        </w:rPr>
        <w:t>（</w:t>
      </w:r>
      <w:r>
        <w:rPr>
          <w:rFonts w:hint="eastAsia"/>
        </w:rPr>
        <w:t>4</w:t>
      </w:r>
      <w:r>
        <w:rPr>
          <w:rFonts w:hint="eastAsia"/>
        </w:rPr>
        <w:t>）混合型通货膨胀。它是由于有效需求过多、生产成本的上涨和社会经济结构共同作用所引发的通货膨胀。</w:t>
      </w:r>
    </w:p>
    <w:p w:rsidR="00772C2D" w:rsidRDefault="00772C2D" w:rsidP="00772C2D">
      <w:pPr>
        <w:ind w:firstLineChars="150" w:firstLine="315"/>
        <w:rPr>
          <w:rFonts w:hint="eastAsia"/>
        </w:rPr>
      </w:pPr>
      <w:r>
        <w:rPr>
          <w:rFonts w:hint="eastAsia"/>
        </w:rPr>
        <w:lastRenderedPageBreak/>
        <w:t>（</w:t>
      </w:r>
      <w:r>
        <w:rPr>
          <w:rFonts w:hint="eastAsia"/>
        </w:rPr>
        <w:t>5</w:t>
      </w:r>
      <w:r>
        <w:rPr>
          <w:rFonts w:hint="eastAsia"/>
        </w:rPr>
        <w:t>）财政赤字型通货膨胀。国家政府由于入不敷出，为了弥补巨额财政赤字而发行大量的货币，从而引起的通货膨胀。</w:t>
      </w:r>
    </w:p>
    <w:p w:rsidR="00772C2D" w:rsidRDefault="00772C2D" w:rsidP="00772C2D">
      <w:pPr>
        <w:ind w:firstLineChars="150" w:firstLine="315"/>
        <w:rPr>
          <w:rFonts w:hint="eastAsia"/>
        </w:rPr>
      </w:pPr>
      <w:r>
        <w:rPr>
          <w:rFonts w:hint="eastAsia"/>
        </w:rPr>
        <w:t>（</w:t>
      </w:r>
      <w:r>
        <w:rPr>
          <w:rFonts w:hint="eastAsia"/>
        </w:rPr>
        <w:t>6</w:t>
      </w:r>
      <w:r>
        <w:rPr>
          <w:rFonts w:hint="eastAsia"/>
        </w:rPr>
        <w:t>）信用膨胀型通货膨胀。商业银行过多地发放贷款，出现信用过度而导致的通货膨胀，是一种信用经济现象。</w:t>
      </w:r>
    </w:p>
    <w:p w:rsidR="00772C2D" w:rsidRDefault="00772C2D" w:rsidP="00772C2D">
      <w:pPr>
        <w:ind w:firstLineChars="150" w:firstLine="315"/>
        <w:rPr>
          <w:rFonts w:hint="eastAsia"/>
        </w:rPr>
      </w:pPr>
      <w:r>
        <w:rPr>
          <w:rFonts w:hint="eastAsia"/>
        </w:rPr>
        <w:t>（</w:t>
      </w:r>
      <w:r>
        <w:rPr>
          <w:rFonts w:hint="eastAsia"/>
        </w:rPr>
        <w:t>7</w:t>
      </w:r>
      <w:r>
        <w:rPr>
          <w:rFonts w:hint="eastAsia"/>
        </w:rPr>
        <w:t>）国际传播型通货膨胀。由于进口商品的物价上涨而引发的物价总水平的持续上涨。如国际原油价格的上涨而给原油进口国所造成的通货膨胀。</w:t>
      </w:r>
    </w:p>
    <w:p w:rsidR="00772C2D" w:rsidRDefault="00772C2D" w:rsidP="00772C2D">
      <w:pPr>
        <w:pStyle w:val="2"/>
        <w:rPr>
          <w:rFonts w:hint="eastAsia"/>
        </w:rPr>
      </w:pPr>
      <w:r>
        <w:rPr>
          <w:rFonts w:hint="eastAsia"/>
        </w:rPr>
        <w:t>第二节通货膨胀的成因</w:t>
      </w:r>
    </w:p>
    <w:p w:rsidR="00772C2D" w:rsidRDefault="00772C2D" w:rsidP="00772C2D">
      <w:pPr>
        <w:rPr>
          <w:rFonts w:hint="eastAsia"/>
        </w:rPr>
      </w:pPr>
      <w:r>
        <w:rPr>
          <w:rFonts w:hint="eastAsia"/>
        </w:rPr>
        <w:t xml:space="preserve">　</w:t>
      </w:r>
      <w:r>
        <w:rPr>
          <w:rFonts w:hint="eastAsia"/>
        </w:rPr>
        <w:t xml:space="preserve">  </w:t>
      </w:r>
      <w:r>
        <w:rPr>
          <w:rFonts w:hint="eastAsia"/>
        </w:rPr>
        <w:t>一、需求拉动说</w:t>
      </w:r>
      <w:r>
        <w:rPr>
          <w:rFonts w:hint="eastAsia"/>
        </w:rPr>
        <w:t xml:space="preserve"> </w:t>
      </w:r>
    </w:p>
    <w:p w:rsidR="00772C2D" w:rsidRDefault="00772C2D" w:rsidP="00772C2D">
      <w:pPr>
        <w:rPr>
          <w:rFonts w:hint="eastAsia"/>
        </w:rPr>
      </w:pPr>
      <w:r>
        <w:rPr>
          <w:rFonts w:hint="eastAsia"/>
        </w:rPr>
        <w:t xml:space="preserve">    </w:t>
      </w:r>
      <w:r>
        <w:rPr>
          <w:rFonts w:hint="eastAsia"/>
        </w:rPr>
        <w:t>它是用经济体系存在对产品和服务的过度需求来解释通货膨胀形成的机理。其基本要点是当总需求与总供给的对比处于供不应求状态时，过多的需求拉动价格水平上涨。由于在现实生活中，供给表现为市场上的商品和服务，而需求则体现在用于购买和支付的货币上，所以，需求拉动说也有一种更通俗的说法，就是这种通货膨胀是“过多的货币追求过少的商品”。</w:t>
      </w:r>
    </w:p>
    <w:p w:rsidR="00772C2D" w:rsidRDefault="00772C2D" w:rsidP="00772C2D">
      <w:pPr>
        <w:rPr>
          <w:rFonts w:hint="eastAsia"/>
        </w:rPr>
      </w:pPr>
      <w:r>
        <w:rPr>
          <w:rFonts w:hint="eastAsia"/>
        </w:rPr>
        <w:t xml:space="preserve">    </w:t>
      </w:r>
      <w:r>
        <w:rPr>
          <w:rFonts w:hint="eastAsia"/>
        </w:rPr>
        <w:t>进一步分析，能对物价水平产生需求拉动作用的有两个方面：实际因素和货币因素。</w:t>
      </w:r>
    </w:p>
    <w:p w:rsidR="00772C2D" w:rsidRDefault="00772C2D" w:rsidP="00772C2D">
      <w:pPr>
        <w:rPr>
          <w:rFonts w:hint="eastAsia"/>
        </w:rPr>
      </w:pPr>
      <w:r>
        <w:rPr>
          <w:rFonts w:hint="eastAsia"/>
        </w:rPr>
        <w:t xml:space="preserve">    </w:t>
      </w:r>
      <w:r>
        <w:rPr>
          <w:rFonts w:hint="eastAsia"/>
        </w:rPr>
        <w:t>实际因素主要包括消费和投资，西方经济学主要分析其中的投资。如果由于利率、投资效益的状况有利于扩大投资，则投资需求增加。由于投资需求增加，总供给与总需求的均衡被打破，物价水平就会上升。</w:t>
      </w:r>
    </w:p>
    <w:p w:rsidR="00772C2D" w:rsidRDefault="00772C2D" w:rsidP="00772C2D">
      <w:pPr>
        <w:rPr>
          <w:rFonts w:hint="eastAsia"/>
        </w:rPr>
      </w:pPr>
      <w:r>
        <w:rPr>
          <w:rFonts w:hint="eastAsia"/>
        </w:rPr>
        <w:t xml:space="preserve">    </w:t>
      </w:r>
      <w:r>
        <w:rPr>
          <w:rFonts w:hint="eastAsia"/>
        </w:rPr>
        <w:t>从货币因素考察，需求拉动通货膨胀可能通过两个途径产生：①经济体系对货币需求大大减少，即使在货币供给无增长的条件下，原有的货币存量也会相对过多；②在货币需求量不变时，货币供给增加过快。从货币因素考察，需求拉动的通货膨胀大多数情况是由货币供给增长过快所引起的。</w:t>
      </w:r>
    </w:p>
    <w:p w:rsidR="00772C2D" w:rsidRDefault="00772C2D" w:rsidP="00772C2D">
      <w:pPr>
        <w:rPr>
          <w:rFonts w:hint="eastAsia"/>
        </w:rPr>
      </w:pPr>
      <w:r>
        <w:rPr>
          <w:rFonts w:hint="eastAsia"/>
        </w:rPr>
        <w:t xml:space="preserve">    </w:t>
      </w:r>
      <w:r>
        <w:rPr>
          <w:rFonts w:hint="eastAsia"/>
        </w:rPr>
        <w:t>还需要指出的是，货币供给过多所造成的供不应求，与投资需求过多所造成的供不应求，它们的物价水平上涨效果是相同的，但在另外一些方面则会有一定的区别，如投资需求过多必然导致利率上升，而货币供给过多则必然造成利率下降。不过，投资需求过旺和货币供给过多这两者往往又会结合在一起相互影响和作用，即过旺的投资需求往往要求追加货币供给的支持；增加货币供给的政策也往往是为了满足和刺激需求过旺的投资，等等。</w:t>
      </w:r>
    </w:p>
    <w:p w:rsidR="00772C2D" w:rsidRDefault="00772C2D" w:rsidP="00772C2D">
      <w:pPr>
        <w:rPr>
          <w:rFonts w:hint="eastAsia"/>
        </w:rPr>
      </w:pPr>
      <w:r>
        <w:rPr>
          <w:rFonts w:hint="eastAsia"/>
        </w:rPr>
        <w:t xml:space="preserve">　　二、成本推动说</w:t>
      </w:r>
      <w:r>
        <w:rPr>
          <w:rFonts w:hint="eastAsia"/>
        </w:rPr>
        <w:t xml:space="preserve"> </w:t>
      </w:r>
    </w:p>
    <w:p w:rsidR="00772C2D" w:rsidRDefault="00772C2D" w:rsidP="00772C2D">
      <w:pPr>
        <w:ind w:firstLineChars="150" w:firstLine="315"/>
        <w:rPr>
          <w:rFonts w:hint="eastAsia"/>
        </w:rPr>
      </w:pPr>
      <w:r>
        <w:rPr>
          <w:rFonts w:hint="eastAsia"/>
        </w:rPr>
        <w:t>这是一种侧重从供给或成本方面分析通货膨胀形成机理的假说。</w:t>
      </w:r>
    </w:p>
    <w:p w:rsidR="00772C2D" w:rsidRDefault="00772C2D" w:rsidP="00772C2D">
      <w:pPr>
        <w:rPr>
          <w:rFonts w:hint="eastAsia"/>
        </w:rPr>
      </w:pPr>
      <w:r>
        <w:rPr>
          <w:rFonts w:hint="eastAsia"/>
        </w:rPr>
        <w:t xml:space="preserve">    (</w:t>
      </w:r>
      <w:r>
        <w:rPr>
          <w:rFonts w:hint="eastAsia"/>
        </w:rPr>
        <w:t>一</w:t>
      </w:r>
      <w:r>
        <w:rPr>
          <w:rFonts w:hint="eastAsia"/>
        </w:rPr>
        <w:t>)</w:t>
      </w:r>
      <w:r>
        <w:rPr>
          <w:rFonts w:hint="eastAsia"/>
        </w:rPr>
        <w:t>工资推进型通货膨胀</w:t>
      </w:r>
      <w:r>
        <w:rPr>
          <w:rFonts w:hint="eastAsia"/>
        </w:rPr>
        <w:t xml:space="preserve">    </w:t>
      </w:r>
    </w:p>
    <w:p w:rsidR="00772C2D" w:rsidRDefault="00772C2D" w:rsidP="00772C2D">
      <w:pPr>
        <w:rPr>
          <w:rFonts w:hint="eastAsia"/>
        </w:rPr>
      </w:pPr>
      <w:r>
        <w:rPr>
          <w:rFonts w:hint="eastAsia"/>
        </w:rPr>
        <w:t xml:space="preserve">    </w:t>
      </w:r>
      <w:r>
        <w:rPr>
          <w:rFonts w:hint="eastAsia"/>
        </w:rPr>
        <w:t>这种理论是以存在强大的工会组织，从而存在不完全竞争的劳动市场为假定前提的。在完全竞争的劳动市场条件下，工资率取决于劳动的供求，而当工资是由工会和雇主集体议定时，这种工资则会高于竞争的工资。并且由于工资的增长率超过劳动生产率，企业就会因人力成本的加大而提高产品价格，以维持盈利水平。这就是从工资提高开始而引发的物价上涨。工资提高引起物价上涨，价格上涨又引起工资提高，在西方宏观经济学中，这种现象又被称为工资—价格螺旋上升。需要指出的是，尽管货币工资率的提高有可能成为物价水平上涨的原因，但绝不能由此认为，任何货币工资率的提高都会导致工资推进型通货膨胀。如果货币工资率的增长没有超过劳动生产率的增长，那么，工资推进型通货膨胀就不会发生。而且，即使货币工资率的增长超过了劳动生产率的增长，如果这种结果并不是由于工会发挥作用，而是由于市场对劳动力的过度需求，那么，它也不是通货膨胀的推进原因，而是由于需求拉动所致。</w:t>
      </w:r>
    </w:p>
    <w:p w:rsidR="00772C2D" w:rsidRDefault="00772C2D" w:rsidP="00772C2D">
      <w:pPr>
        <w:rPr>
          <w:rFonts w:hint="eastAsia"/>
        </w:rPr>
      </w:pPr>
      <w:r>
        <w:rPr>
          <w:rFonts w:hint="eastAsia"/>
        </w:rPr>
        <w:t xml:space="preserve">    (</w:t>
      </w:r>
      <w:r>
        <w:rPr>
          <w:rFonts w:hint="eastAsia"/>
        </w:rPr>
        <w:t>二</w:t>
      </w:r>
      <w:r>
        <w:rPr>
          <w:rFonts w:hint="eastAsia"/>
        </w:rPr>
        <w:t>)</w:t>
      </w:r>
      <w:r>
        <w:rPr>
          <w:rFonts w:hint="eastAsia"/>
        </w:rPr>
        <w:t>利润推进型通货膨胀</w:t>
      </w:r>
    </w:p>
    <w:p w:rsidR="00772C2D" w:rsidRDefault="00772C2D" w:rsidP="00772C2D">
      <w:pPr>
        <w:rPr>
          <w:rFonts w:hint="eastAsia"/>
        </w:rPr>
      </w:pPr>
      <w:r>
        <w:rPr>
          <w:rFonts w:hint="eastAsia"/>
        </w:rPr>
        <w:t xml:space="preserve">    </w:t>
      </w:r>
      <w:r>
        <w:rPr>
          <w:rFonts w:hint="eastAsia"/>
        </w:rPr>
        <w:t>成本推动型通货膨胀的另一成因是利润的推进。其前提条件是存在物品和服务销售的不完全竞争市场。在完全竞争市场上，商品价格由供求双方共同决定，没有哪一方能任意操纵</w:t>
      </w:r>
      <w:r>
        <w:rPr>
          <w:rFonts w:hint="eastAsia"/>
        </w:rPr>
        <w:lastRenderedPageBreak/>
        <w:t>价格。但在垄断存在的条件下，卖主就有可能操纵价格，使价格上涨速度超过成本支出的增加速度，以赚取垄断利润。如果这种行为的作用大到一定程度，就会形成利润推进型通货膨胀。</w:t>
      </w:r>
    </w:p>
    <w:p w:rsidR="00772C2D" w:rsidRDefault="00772C2D" w:rsidP="00772C2D">
      <w:pPr>
        <w:rPr>
          <w:rFonts w:hint="eastAsia"/>
        </w:rPr>
      </w:pPr>
      <w:r>
        <w:rPr>
          <w:rFonts w:hint="eastAsia"/>
        </w:rPr>
        <w:t xml:space="preserve">    (</w:t>
      </w:r>
      <w:r>
        <w:rPr>
          <w:rFonts w:hint="eastAsia"/>
        </w:rPr>
        <w:t>三</w:t>
      </w:r>
      <w:r>
        <w:rPr>
          <w:rFonts w:hint="eastAsia"/>
        </w:rPr>
        <w:t>)</w:t>
      </w:r>
      <w:r>
        <w:rPr>
          <w:rFonts w:hint="eastAsia"/>
        </w:rPr>
        <w:t>进口成本推进的通货膨胀</w:t>
      </w:r>
    </w:p>
    <w:p w:rsidR="00772C2D" w:rsidRDefault="00772C2D" w:rsidP="00772C2D">
      <w:pPr>
        <w:rPr>
          <w:rFonts w:hint="eastAsia"/>
        </w:rPr>
      </w:pPr>
      <w:r>
        <w:rPr>
          <w:rFonts w:hint="eastAsia"/>
        </w:rPr>
        <w:t xml:space="preserve">    </w:t>
      </w:r>
      <w:r>
        <w:rPr>
          <w:rFonts w:hint="eastAsia"/>
        </w:rPr>
        <w:t>造成成本推进的通货膨胀的另一个重要原因是进口商品的价格上升，如果一个国家生产所需要的原材料主要依赖于进口，那么，进口商品的价格上升就会造成成本推进的通货膨胀，其形成过程与工资推进的通货膨胀是一样的，如</w:t>
      </w:r>
      <w:r>
        <w:rPr>
          <w:rFonts w:hint="eastAsia"/>
        </w:rPr>
        <w:t>20</w:t>
      </w:r>
      <w:r>
        <w:rPr>
          <w:rFonts w:hint="eastAsia"/>
        </w:rPr>
        <w:t>世纪</w:t>
      </w:r>
      <w:r>
        <w:rPr>
          <w:rFonts w:hint="eastAsia"/>
        </w:rPr>
        <w:t>70</w:t>
      </w:r>
      <w:r>
        <w:rPr>
          <w:rFonts w:hint="eastAsia"/>
        </w:rPr>
        <w:t>年代石油危机期间，石油价格急剧上涨，而以进口石油为原料的西方国家的生产成本也大幅度上升，从而引起通货膨胀。</w:t>
      </w:r>
    </w:p>
    <w:p w:rsidR="00772C2D" w:rsidRDefault="00772C2D" w:rsidP="00772C2D">
      <w:pPr>
        <w:rPr>
          <w:rFonts w:hint="eastAsia"/>
        </w:rPr>
      </w:pPr>
      <w:r>
        <w:rPr>
          <w:rFonts w:hint="eastAsia"/>
        </w:rPr>
        <w:t xml:space="preserve">　</w:t>
      </w:r>
      <w:r>
        <w:rPr>
          <w:rFonts w:hint="eastAsia"/>
        </w:rPr>
        <w:t xml:space="preserve">  </w:t>
      </w:r>
      <w:r>
        <w:rPr>
          <w:rFonts w:hint="eastAsia"/>
        </w:rPr>
        <w:t>三、供求混合推动说</w:t>
      </w:r>
      <w:r>
        <w:rPr>
          <w:rFonts w:hint="eastAsia"/>
        </w:rPr>
        <w:t xml:space="preserve"> </w:t>
      </w:r>
    </w:p>
    <w:p w:rsidR="00772C2D" w:rsidRDefault="00772C2D" w:rsidP="00772C2D">
      <w:pPr>
        <w:rPr>
          <w:rFonts w:hint="eastAsia"/>
        </w:rPr>
      </w:pPr>
      <w:r>
        <w:rPr>
          <w:rFonts w:hint="eastAsia"/>
        </w:rPr>
        <w:t xml:space="preserve">    </w:t>
      </w:r>
      <w:r>
        <w:rPr>
          <w:rFonts w:hint="eastAsia"/>
        </w:rPr>
        <w:t>供求混合推进型通货膨胀的论点是将供给和需求两个方面的因素综合起来，认为通货膨胀是由需求拉动和成本推进共同起作用而引发的。这种观点认为，在现实经济社会中，通货膨胀的原因究竟是需求拉动还是成本推进很难分清，而是既有需求因素，又有供给因素，即所谓“拉中有推、推中有拉”。</w:t>
      </w:r>
    </w:p>
    <w:p w:rsidR="00772C2D" w:rsidRDefault="00772C2D" w:rsidP="00772C2D">
      <w:pPr>
        <w:rPr>
          <w:rFonts w:hint="eastAsia"/>
        </w:rPr>
      </w:pPr>
      <w:r>
        <w:rPr>
          <w:rFonts w:hint="eastAsia"/>
        </w:rPr>
        <w:t xml:space="preserve">　　四、结构性差异说</w:t>
      </w:r>
      <w:r>
        <w:rPr>
          <w:rFonts w:hint="eastAsia"/>
        </w:rPr>
        <w:t xml:space="preserve"> </w:t>
      </w:r>
    </w:p>
    <w:p w:rsidR="00772C2D" w:rsidRDefault="00772C2D" w:rsidP="00772C2D">
      <w:pPr>
        <w:rPr>
          <w:rFonts w:hint="eastAsia"/>
        </w:rPr>
      </w:pPr>
      <w:r>
        <w:rPr>
          <w:rFonts w:hint="eastAsia"/>
        </w:rPr>
        <w:t xml:space="preserve">    </w:t>
      </w:r>
      <w:r>
        <w:rPr>
          <w:rFonts w:hint="eastAsia"/>
        </w:rPr>
        <w:t>继需求拉动型通货膨胀理论、成本推进型通货膨胀理论和供求混合推进型通货膨胀之后，以</w:t>
      </w:r>
      <w:r>
        <w:rPr>
          <w:rFonts w:hint="eastAsia"/>
        </w:rPr>
        <w:t>C</w:t>
      </w:r>
      <w:r>
        <w:rPr>
          <w:rFonts w:hint="eastAsia"/>
        </w:rPr>
        <w:t>．舒尔茨、</w:t>
      </w:r>
      <w:r>
        <w:rPr>
          <w:rFonts w:hint="eastAsia"/>
        </w:rPr>
        <w:t>P</w:t>
      </w:r>
      <w:r>
        <w:rPr>
          <w:rFonts w:hint="eastAsia"/>
        </w:rPr>
        <w:t>．斯特里顿和</w:t>
      </w:r>
      <w:r>
        <w:rPr>
          <w:rFonts w:hint="eastAsia"/>
        </w:rPr>
        <w:t>W.</w:t>
      </w:r>
      <w:r>
        <w:rPr>
          <w:rFonts w:hint="eastAsia"/>
        </w:rPr>
        <w:t>鲍莫尔为代表的经济学家从经济部门的结构方面来分析通货膨胀的成因，形成了结构型通货膨胀理论。他们发现即使一国经济中的总供给和总需求不变，也会由于经济部门结构方面的因素，使一般物价水平持续上涨，产生“结构型通货膨胀”。这个理论的基本观点是，在一国经济中，当一些产业和部门在需求方面或成本方面发生变动时，往往会通过部门之间的相互比较而传导到其他部门，并导致一般物价水平的普遍上升。</w:t>
      </w:r>
    </w:p>
    <w:p w:rsidR="00772C2D" w:rsidRDefault="00772C2D" w:rsidP="00772C2D">
      <w:pPr>
        <w:rPr>
          <w:rFonts w:hint="eastAsia"/>
        </w:rPr>
      </w:pPr>
      <w:r>
        <w:rPr>
          <w:rFonts w:hint="eastAsia"/>
        </w:rPr>
        <w:t xml:space="preserve">    (</w:t>
      </w:r>
      <w:r>
        <w:rPr>
          <w:rFonts w:hint="eastAsia"/>
        </w:rPr>
        <w:t>一</w:t>
      </w:r>
      <w:r>
        <w:rPr>
          <w:rFonts w:hint="eastAsia"/>
        </w:rPr>
        <w:t>)</w:t>
      </w:r>
      <w:r>
        <w:rPr>
          <w:rFonts w:hint="eastAsia"/>
        </w:rPr>
        <w:t>鲍莫尔的不均衡增长模型</w:t>
      </w:r>
    </w:p>
    <w:p w:rsidR="00772C2D" w:rsidRDefault="00772C2D" w:rsidP="00772C2D">
      <w:pPr>
        <w:rPr>
          <w:rFonts w:hint="eastAsia"/>
        </w:rPr>
      </w:pPr>
      <w:r>
        <w:rPr>
          <w:rFonts w:hint="eastAsia"/>
        </w:rPr>
        <w:t xml:space="preserve">    (</w:t>
      </w:r>
      <w:r>
        <w:rPr>
          <w:rFonts w:hint="eastAsia"/>
        </w:rPr>
        <w:t>二</w:t>
      </w:r>
      <w:r>
        <w:rPr>
          <w:rFonts w:hint="eastAsia"/>
        </w:rPr>
        <w:t>)</w:t>
      </w:r>
      <w:r>
        <w:rPr>
          <w:rFonts w:hint="eastAsia"/>
        </w:rPr>
        <w:t>希克斯一托宾的劳动供给理论</w:t>
      </w:r>
    </w:p>
    <w:p w:rsidR="00772C2D" w:rsidRDefault="00772C2D" w:rsidP="00772C2D">
      <w:pPr>
        <w:rPr>
          <w:rFonts w:hint="eastAsia"/>
        </w:rPr>
      </w:pPr>
      <w:r>
        <w:rPr>
          <w:rFonts w:hint="eastAsia"/>
        </w:rPr>
        <w:t xml:space="preserve">    (</w:t>
      </w:r>
      <w:r>
        <w:rPr>
          <w:rFonts w:hint="eastAsia"/>
        </w:rPr>
        <w:t>三</w:t>
      </w:r>
      <w:r>
        <w:rPr>
          <w:rFonts w:hint="eastAsia"/>
        </w:rPr>
        <w:t>)</w:t>
      </w:r>
      <w:r>
        <w:rPr>
          <w:rFonts w:hint="eastAsia"/>
        </w:rPr>
        <w:t>斯堪的纳维亚模型</w:t>
      </w:r>
    </w:p>
    <w:p w:rsidR="00772C2D" w:rsidRDefault="00772C2D" w:rsidP="00772C2D">
      <w:pPr>
        <w:rPr>
          <w:rFonts w:hint="eastAsia"/>
        </w:rPr>
      </w:pPr>
      <w:r>
        <w:rPr>
          <w:rFonts w:hint="eastAsia"/>
        </w:rPr>
        <w:t xml:space="preserve">　</w:t>
      </w:r>
      <w:r>
        <w:rPr>
          <w:rFonts w:hint="eastAsia"/>
        </w:rPr>
        <w:t xml:space="preserve">  </w:t>
      </w:r>
      <w:r>
        <w:rPr>
          <w:rFonts w:hint="eastAsia"/>
        </w:rPr>
        <w:t>五、预期理论的解释</w:t>
      </w:r>
      <w:r>
        <w:rPr>
          <w:rFonts w:hint="eastAsia"/>
        </w:rPr>
        <w:t xml:space="preserve"> </w:t>
      </w:r>
    </w:p>
    <w:p w:rsidR="00772C2D" w:rsidRDefault="00772C2D" w:rsidP="00772C2D">
      <w:pPr>
        <w:rPr>
          <w:rFonts w:hint="eastAsia"/>
        </w:rPr>
      </w:pPr>
      <w:r>
        <w:rPr>
          <w:rFonts w:hint="eastAsia"/>
        </w:rPr>
        <w:t xml:space="preserve">    </w:t>
      </w:r>
      <w:r>
        <w:rPr>
          <w:rFonts w:hint="eastAsia"/>
        </w:rPr>
        <w:t>该理论主要是从对通货膨胀预期心理作用的角度来分析通货膨胀的形成过程。其基本观点是：在完全竞争的市场条件下，如果社会公众普遍预期一年后的商品价格将高于现在的价格，就会要求提高工资，并竞相购买商品，加快货币的流通速度；同时，为了保证实际利息收入不变，他们就会要求商业银行提高存款利率。这些行动将会引起现期价格水平的提高，直至其大于等于预期价格，最终形成预期的通货膨胀。西方经济学家对预期如何导致通货膨胀持两种不同的观点。一种观点认为，人们主要根据以往的经验来形成对未来物价水平的预期，这种观点形成“适应性预期假说”；另一种观点则认为，人们主要根据现阶段所提供的各种信息，分析有关变量发展变化的趋势，并形成对未来物价的预期，这种观点就是“理性预期假说”。</w:t>
      </w:r>
    </w:p>
    <w:p w:rsidR="00772C2D" w:rsidRDefault="00772C2D" w:rsidP="00772C2D">
      <w:pPr>
        <w:rPr>
          <w:rFonts w:hint="eastAsia"/>
        </w:rPr>
      </w:pPr>
      <w:r>
        <w:rPr>
          <w:rFonts w:hint="eastAsia"/>
        </w:rPr>
        <w:t xml:space="preserve">    </w:t>
      </w:r>
      <w:r>
        <w:rPr>
          <w:rFonts w:hint="eastAsia"/>
        </w:rPr>
        <w:t>适应性预期理论的基本观点是人们会根据以往的经验来预期通货膨胀，并根据以往的预期误差来不断修正其预期。与上述几种通货膨胀理论不同，适应性预期理论解释了通货膨胀得以持续存在的原因，而不是通货膨胀的产生原因。正是由于预期的存在，即使整个社会中没有诱发通货膨胀的因素，也能使通货膨胀持续存在。与第</w:t>
      </w:r>
      <w:r>
        <w:rPr>
          <w:rFonts w:hint="eastAsia"/>
        </w:rPr>
        <w:t>t</w:t>
      </w:r>
      <w:r>
        <w:rPr>
          <w:rFonts w:hint="eastAsia"/>
        </w:rPr>
        <w:t>—</w:t>
      </w:r>
      <w:r>
        <w:rPr>
          <w:rFonts w:hint="eastAsia"/>
        </w:rPr>
        <w:t>1</w:t>
      </w:r>
      <w:r>
        <w:rPr>
          <w:rFonts w:hint="eastAsia"/>
        </w:rPr>
        <w:t>期相比较，只有第</w:t>
      </w:r>
      <w:r>
        <w:rPr>
          <w:rFonts w:hint="eastAsia"/>
        </w:rPr>
        <w:t>t</w:t>
      </w:r>
      <w:r>
        <w:rPr>
          <w:rFonts w:hint="eastAsia"/>
        </w:rPr>
        <w:t>期的通货膨胀率加速时，适应性预期理论的观点才是正确的。同时，在实际经济中，人们可以得到包括过去实际通货膨胀率在内的一系列信息，并在预期通货膨胀时，总是将这些信息结合起来，综合预期通货膨胀率。而适应性预期理论只考虑了过去实际通货膨胀率这一信息，而忽略了其他信息，这有悖于现实情况。可见，适应性预期理论具有一定的缺陷。</w:t>
      </w:r>
    </w:p>
    <w:p w:rsidR="00772C2D" w:rsidRDefault="00772C2D" w:rsidP="00772C2D">
      <w:pPr>
        <w:pStyle w:val="2"/>
        <w:rPr>
          <w:rFonts w:hint="eastAsia"/>
        </w:rPr>
      </w:pPr>
      <w:r>
        <w:rPr>
          <w:rFonts w:hint="eastAsia"/>
        </w:rPr>
        <w:lastRenderedPageBreak/>
        <w:t xml:space="preserve">    </w:t>
      </w:r>
      <w:r>
        <w:rPr>
          <w:rFonts w:hint="eastAsia"/>
        </w:rPr>
        <w:t>第三节通货膨胀的经济效应</w:t>
      </w:r>
    </w:p>
    <w:p w:rsidR="00772C2D" w:rsidRDefault="00772C2D" w:rsidP="00772C2D">
      <w:pPr>
        <w:rPr>
          <w:rFonts w:hint="eastAsia"/>
        </w:rPr>
      </w:pPr>
      <w:r>
        <w:rPr>
          <w:rFonts w:hint="eastAsia"/>
        </w:rPr>
        <w:t xml:space="preserve">    </w:t>
      </w:r>
      <w:r>
        <w:rPr>
          <w:rFonts w:hint="eastAsia"/>
        </w:rPr>
        <w:t>一、通货膨胀的收入分配效应</w:t>
      </w:r>
      <w:r>
        <w:rPr>
          <w:rFonts w:hint="eastAsia"/>
        </w:rPr>
        <w:t xml:space="preserve"> </w:t>
      </w:r>
    </w:p>
    <w:p w:rsidR="00772C2D" w:rsidRDefault="00772C2D" w:rsidP="00772C2D">
      <w:pPr>
        <w:rPr>
          <w:rFonts w:hint="eastAsia"/>
        </w:rPr>
      </w:pPr>
      <w:r>
        <w:rPr>
          <w:rFonts w:hint="eastAsia"/>
        </w:rPr>
        <w:t xml:space="preserve">    </w:t>
      </w:r>
      <w:r>
        <w:rPr>
          <w:rFonts w:hint="eastAsia"/>
        </w:rPr>
        <w:t>那么，通货膨胀的再分配效应是怎样的呢</w:t>
      </w:r>
      <w:r>
        <w:rPr>
          <w:rFonts w:hint="eastAsia"/>
        </w:rPr>
        <w:t>?</w:t>
      </w:r>
    </w:p>
    <w:p w:rsidR="00772C2D" w:rsidRDefault="00772C2D" w:rsidP="00772C2D">
      <w:pPr>
        <w:rPr>
          <w:rFonts w:hint="eastAsia"/>
        </w:rPr>
      </w:pPr>
      <w:r>
        <w:rPr>
          <w:rFonts w:hint="eastAsia"/>
        </w:rPr>
        <w:t xml:space="preserve">    </w:t>
      </w:r>
      <w:r>
        <w:rPr>
          <w:rFonts w:hint="eastAsia"/>
        </w:rPr>
        <w:t>首先，通货膨胀是不利于靠固定的货币收入维持生活的人的。对于固定收入阶层来说，其收入是固定的货币数额，落后于上升的物价水平。其实际收入因通货膨胀而减少，他们接受每一元的收入的购买力将随价格的上升而下降。而且，由于他们接受的货币收入没有变化，因而他们的生活水平必然相应地降低。</w:t>
      </w:r>
    </w:p>
    <w:p w:rsidR="00772C2D" w:rsidRDefault="00772C2D" w:rsidP="00772C2D">
      <w:pPr>
        <w:rPr>
          <w:rFonts w:hint="eastAsia"/>
        </w:rPr>
      </w:pPr>
      <w:r>
        <w:rPr>
          <w:rFonts w:hint="eastAsia"/>
        </w:rPr>
        <w:t xml:space="preserve">    </w:t>
      </w:r>
      <w:r>
        <w:rPr>
          <w:rFonts w:hint="eastAsia"/>
        </w:rPr>
        <w:t>哪些人属于固定收入阶层呢</w:t>
      </w:r>
      <w:r>
        <w:rPr>
          <w:rFonts w:hint="eastAsia"/>
        </w:rPr>
        <w:t>?</w:t>
      </w:r>
      <w:r>
        <w:rPr>
          <w:rFonts w:hint="eastAsia"/>
        </w:rPr>
        <w:t>最为明显的就是那些领取救济金、退休金的人，那些白领阶层、公共雇员以及靠福利和其他转移支付维持生活的人。他们在相当长时间内所获得的收入是不变的。特别是那些只获得少量救济金的老人，遇到这种经济灾难，更是苦不堪言。他们是通货膨胀的牺牲品。</w:t>
      </w:r>
    </w:p>
    <w:p w:rsidR="00772C2D" w:rsidRDefault="00772C2D" w:rsidP="00772C2D">
      <w:pPr>
        <w:rPr>
          <w:rFonts w:hint="eastAsia"/>
        </w:rPr>
      </w:pPr>
      <w:r>
        <w:rPr>
          <w:rFonts w:hint="eastAsia"/>
        </w:rPr>
        <w:t xml:space="preserve">    </w:t>
      </w:r>
      <w:r>
        <w:rPr>
          <w:rFonts w:hint="eastAsia"/>
        </w:rPr>
        <w:t>相反，那些靠变动收入维持生活的人，则会从通货膨胀中得益，这些人的货币收入会走在价格水平和生活费用上涨之前。例如，在扩张中的行业工作并有强大的工会支持的工人。他们的工资合同中订有工资随生活费用的上涨而提高的条款，或是有强有力的工会代表他们进行谈判，在每个新合同中都能得到大幅度的工资增长。那些从利润中得到收入的企业主也能从通货膨胀中获利，如果产品价格比资源价格上升得快的话，则企业的收益将比它的成本增长得快。</w:t>
      </w:r>
    </w:p>
    <w:p w:rsidR="00772C2D" w:rsidRDefault="00772C2D" w:rsidP="00772C2D">
      <w:pPr>
        <w:rPr>
          <w:rFonts w:hint="eastAsia"/>
        </w:rPr>
      </w:pPr>
      <w:r>
        <w:rPr>
          <w:rFonts w:hint="eastAsia"/>
        </w:rPr>
        <w:t xml:space="preserve">    </w:t>
      </w:r>
      <w:r>
        <w:rPr>
          <w:rFonts w:hint="eastAsia"/>
        </w:rPr>
        <w:t>其次，通货膨胀对储蓄者不利。随着价格上涨，存款的实际价值或购买力就会降低。那些口袋中有闲置货币和存款在银行的人受到严重的打击。同样，像保险金、养老金以及其他固定价值的证券财产等，它们本来是作为未雨绸缪和蓄资防老的，在通货膨胀中，其实际价值也会下降。</w:t>
      </w:r>
    </w:p>
    <w:p w:rsidR="00772C2D" w:rsidRDefault="00772C2D" w:rsidP="00772C2D">
      <w:pPr>
        <w:rPr>
          <w:rFonts w:hint="eastAsia"/>
        </w:rPr>
      </w:pPr>
      <w:r>
        <w:rPr>
          <w:rFonts w:hint="eastAsia"/>
        </w:rPr>
        <w:t xml:space="preserve">    </w:t>
      </w:r>
      <w:r>
        <w:rPr>
          <w:rFonts w:hint="eastAsia"/>
        </w:rPr>
        <w:t>再次，通货膨胀还可以在债务人和债权人之间发生收入再分配的作用。具体地说，通货膨胀靠牺牲债权人的利益而使债务人获利。假如甲向乙借款</w:t>
      </w:r>
      <w:r>
        <w:rPr>
          <w:rFonts w:hint="eastAsia"/>
        </w:rPr>
        <w:t>1</w:t>
      </w:r>
      <w:r>
        <w:rPr>
          <w:rFonts w:hint="eastAsia"/>
        </w:rPr>
        <w:t>万元，一年后归还，而这段时间内价格水平上升一倍，那么一年后甲归还给乙的</w:t>
      </w:r>
      <w:r>
        <w:rPr>
          <w:rFonts w:hint="eastAsia"/>
        </w:rPr>
        <w:t>1</w:t>
      </w:r>
      <w:r>
        <w:rPr>
          <w:rFonts w:hint="eastAsia"/>
        </w:rPr>
        <w:t>万元相当于借时的一半。这里假定借贷双方没有预期到通货膨胀的影响。但是，如果一旦预期到通货膨胀，则上述的再分配就会改变。</w:t>
      </w:r>
    </w:p>
    <w:p w:rsidR="00772C2D" w:rsidRDefault="00772C2D" w:rsidP="00772C2D">
      <w:pPr>
        <w:rPr>
          <w:rFonts w:hint="eastAsia"/>
        </w:rPr>
      </w:pPr>
      <w:r>
        <w:rPr>
          <w:rFonts w:hint="eastAsia"/>
        </w:rPr>
        <w:t xml:space="preserve">    </w:t>
      </w:r>
      <w:r>
        <w:rPr>
          <w:rFonts w:hint="eastAsia"/>
        </w:rPr>
        <w:t>最后，还必须补充两点：一是由于居民户往往也是收入获得者、金融证券的持有者和实际财产</w:t>
      </w:r>
      <w:r>
        <w:rPr>
          <w:rFonts w:hint="eastAsia"/>
        </w:rPr>
        <w:t>(</w:t>
      </w:r>
      <w:r>
        <w:rPr>
          <w:rFonts w:hint="eastAsia"/>
        </w:rPr>
        <w:t>不动产</w:t>
      </w:r>
      <w:r>
        <w:rPr>
          <w:rFonts w:hint="eastAsia"/>
        </w:rPr>
        <w:t>)</w:t>
      </w:r>
      <w:r>
        <w:rPr>
          <w:rFonts w:hint="eastAsia"/>
        </w:rPr>
        <w:t>的所有者，因而通货膨胀对他们的影响可以互相抵消。例如，某家庭既有固定价值的货币资产，如储蓄、债券、保险等，会因通货膨胀而削减其实际价值，但同时这一通货膨胀又会增加他的财富，如增加房产、土地的价值。总之，许多居民同时因通货膨胀得益，又因通货膨胀有所损失。二是通货膨胀的再分配效应是自发的，它本身并未存心从谁手中拿点收入给其他人。</w:t>
      </w:r>
    </w:p>
    <w:p w:rsidR="00772C2D" w:rsidRDefault="00772C2D" w:rsidP="00772C2D">
      <w:pPr>
        <w:rPr>
          <w:rFonts w:hint="eastAsia"/>
        </w:rPr>
      </w:pPr>
      <w:r>
        <w:rPr>
          <w:rFonts w:hint="eastAsia"/>
        </w:rPr>
        <w:t xml:space="preserve">     </w:t>
      </w:r>
      <w:r>
        <w:rPr>
          <w:rFonts w:hint="eastAsia"/>
        </w:rPr>
        <w:t>二、通货膨胀的产出效应</w:t>
      </w:r>
      <w:r>
        <w:rPr>
          <w:rFonts w:hint="eastAsia"/>
        </w:rPr>
        <w:t xml:space="preserve"> </w:t>
      </w:r>
    </w:p>
    <w:p w:rsidR="00772C2D" w:rsidRDefault="00772C2D" w:rsidP="00772C2D">
      <w:pPr>
        <w:rPr>
          <w:rFonts w:hint="eastAsia"/>
        </w:rPr>
      </w:pPr>
      <w:r>
        <w:rPr>
          <w:rFonts w:hint="eastAsia"/>
        </w:rPr>
        <w:t xml:space="preserve">    </w:t>
      </w:r>
      <w:r>
        <w:rPr>
          <w:rFonts w:hint="eastAsia"/>
        </w:rPr>
        <w:t>上面是假定国民经济的实际产出固定，而实际上，国民经济的产出水平是随着价格水平的变化而变化的。下面考虑可能出现的三种情况。</w:t>
      </w:r>
    </w:p>
    <w:p w:rsidR="00772C2D" w:rsidRDefault="00772C2D" w:rsidP="00772C2D">
      <w:pPr>
        <w:rPr>
          <w:rFonts w:hint="eastAsia"/>
        </w:rPr>
      </w:pPr>
      <w:r>
        <w:rPr>
          <w:rFonts w:hint="eastAsia"/>
        </w:rPr>
        <w:t xml:space="preserve">    </w:t>
      </w:r>
      <w:r>
        <w:rPr>
          <w:rFonts w:hint="eastAsia"/>
        </w:rPr>
        <w:t>（</w:t>
      </w:r>
      <w:r>
        <w:rPr>
          <w:rFonts w:hint="eastAsia"/>
        </w:rPr>
        <w:t>1</w:t>
      </w:r>
      <w:r>
        <w:rPr>
          <w:rFonts w:hint="eastAsia"/>
        </w:rPr>
        <w:t>）随着通货膨胀出现，产出增加。这就是需求拉动的通货膨胀的刺激，促进了产出水平的提高。许多经济学家长期以来坚持这样的看法，即认为温和的或爬行的需求拉动通货膨胀对产出和就业将有扩大的效应。假设总需求增加，经济复苏，造成一定程度的需求拉动的通货膨胀。在这种条件下，产品的价格会跑到工资和其他资源的价格的前面，从而扩大了企业的利润。利润的增加就会刺激企业扩大生产，从而产生减少失业，增加国民产出的效果。这种情况意味着通货膨胀的再分配后果会被由于更多的就业、增加产出所获得的收益所抵消。例如，对于一个失业工人来说，如果他唯有在通货膨胀条件之下才能得到就业机会，显然，</w:t>
      </w:r>
      <w:r>
        <w:rPr>
          <w:rFonts w:hint="eastAsia"/>
        </w:rPr>
        <w:lastRenderedPageBreak/>
        <w:t>这受益于通货膨胀。</w:t>
      </w:r>
    </w:p>
    <w:p w:rsidR="00772C2D" w:rsidRDefault="00772C2D" w:rsidP="00772C2D">
      <w:pPr>
        <w:ind w:firstLineChars="150" w:firstLine="315"/>
        <w:rPr>
          <w:rFonts w:hint="eastAsia"/>
        </w:rPr>
      </w:pPr>
      <w:r>
        <w:rPr>
          <w:rFonts w:hint="eastAsia"/>
        </w:rPr>
        <w:t>（</w:t>
      </w:r>
      <w:r>
        <w:rPr>
          <w:rFonts w:hint="eastAsia"/>
        </w:rPr>
        <w:t>2</w:t>
      </w:r>
      <w:r>
        <w:rPr>
          <w:rFonts w:hint="eastAsia"/>
        </w:rPr>
        <w:t>）成本推动通货膨胀引致失业。这里讲的是由通货膨胀引起的产出和就业的下降。假定在原总需求水平下，经济实现了充分就业和物价稳定。如果发生成本推动通货膨胀，则原来总需求所能购买的实际产品的数量将会减少。也就是说，当成本推动的压力抬高物价水平时，既定的总需求只能在市场上支持一个较小的实际产出。所以，实际产出会下降，失业会上升。美国</w:t>
      </w:r>
      <w:r>
        <w:rPr>
          <w:rFonts w:hint="eastAsia"/>
        </w:rPr>
        <w:t>20</w:t>
      </w:r>
      <w:r>
        <w:rPr>
          <w:rFonts w:hint="eastAsia"/>
        </w:rPr>
        <w:t>世纪</w:t>
      </w:r>
      <w:r>
        <w:rPr>
          <w:rFonts w:hint="eastAsia"/>
        </w:rPr>
        <w:t xml:space="preserve"> 70</w:t>
      </w:r>
      <w:r>
        <w:rPr>
          <w:rFonts w:hint="eastAsia"/>
        </w:rPr>
        <w:t>年代的情况就证实了这一点。</w:t>
      </w:r>
      <w:r>
        <w:rPr>
          <w:rFonts w:hint="eastAsia"/>
        </w:rPr>
        <w:t>1973</w:t>
      </w:r>
      <w:r>
        <w:rPr>
          <w:rFonts w:hint="eastAsia"/>
        </w:rPr>
        <w:t>年末，石油输出国组织把石油价格翻了两番，成本推动通货膨胀的后果使</w:t>
      </w:r>
      <w:r>
        <w:rPr>
          <w:rFonts w:hint="eastAsia"/>
        </w:rPr>
        <w:t>1973</w:t>
      </w:r>
      <w:r>
        <w:rPr>
          <w:rFonts w:hint="eastAsia"/>
        </w:rPr>
        <w:t>—</w:t>
      </w:r>
      <w:r>
        <w:rPr>
          <w:rFonts w:hint="eastAsia"/>
        </w:rPr>
        <w:t>1975</w:t>
      </w:r>
      <w:r>
        <w:rPr>
          <w:rFonts w:hint="eastAsia"/>
        </w:rPr>
        <w:t>年的物价水平迅速上升，与此同时，美国失业率从</w:t>
      </w:r>
      <w:r>
        <w:rPr>
          <w:rFonts w:hint="eastAsia"/>
        </w:rPr>
        <w:t>1973</w:t>
      </w:r>
      <w:r>
        <w:rPr>
          <w:rFonts w:hint="eastAsia"/>
        </w:rPr>
        <w:t>年的不到</w:t>
      </w:r>
      <w:r>
        <w:rPr>
          <w:rFonts w:hint="eastAsia"/>
        </w:rPr>
        <w:t>5</w:t>
      </w:r>
      <w:r>
        <w:rPr>
          <w:rFonts w:hint="eastAsia"/>
        </w:rPr>
        <w:t>％上升到</w:t>
      </w:r>
      <w:r>
        <w:rPr>
          <w:rFonts w:hint="eastAsia"/>
        </w:rPr>
        <w:t>1975</w:t>
      </w:r>
      <w:r>
        <w:rPr>
          <w:rFonts w:hint="eastAsia"/>
        </w:rPr>
        <w:t>年的</w:t>
      </w:r>
      <w:r>
        <w:rPr>
          <w:rFonts w:hint="eastAsia"/>
        </w:rPr>
        <w:t>8</w:t>
      </w:r>
      <w:r>
        <w:rPr>
          <w:rFonts w:hint="eastAsia"/>
        </w:rPr>
        <w:t>．</w:t>
      </w:r>
      <w:r>
        <w:rPr>
          <w:rFonts w:hint="eastAsia"/>
        </w:rPr>
        <w:t>5</w:t>
      </w:r>
      <w:r>
        <w:rPr>
          <w:rFonts w:hint="eastAsia"/>
        </w:rPr>
        <w:t>％。</w:t>
      </w:r>
    </w:p>
    <w:p w:rsidR="00772C2D" w:rsidRDefault="00772C2D" w:rsidP="00772C2D">
      <w:pPr>
        <w:ind w:firstLineChars="150" w:firstLine="315"/>
        <w:rPr>
          <w:rFonts w:hint="eastAsia"/>
        </w:rPr>
      </w:pPr>
      <w:r>
        <w:rPr>
          <w:rFonts w:hint="eastAsia"/>
        </w:rPr>
        <w:t>（</w:t>
      </w:r>
      <w:r>
        <w:rPr>
          <w:rFonts w:hint="eastAsia"/>
        </w:rPr>
        <w:t>3</w:t>
      </w:r>
      <w:r>
        <w:rPr>
          <w:rFonts w:hint="eastAsia"/>
        </w:rPr>
        <w:t>）超级通货膨胀</w:t>
      </w:r>
      <w:r>
        <w:rPr>
          <w:rFonts w:hint="eastAsia"/>
        </w:rPr>
        <w:t>(hyper inflation)</w:t>
      </w:r>
      <w:r>
        <w:rPr>
          <w:rFonts w:hint="eastAsia"/>
        </w:rPr>
        <w:t>导致经济崩溃。第一，随着价格持续上升，居民户和企业会产生通货膨胀预期，即估计物价会再度升高。这样，人们就不会让自己的储蓄和现行的收入贬值，而宁愿在价格上升前把它花掉，从而产生过度的消费购买，这样，储蓄和投资都会减少，使经济增长率下降。第二，随着通货膨胀而来的生活费用的上升，劳动者会要求提高工资，不但会要求增加工资以抵消过去价格水平的上升，而且还会要求补偿下次工资谈判前可以预料到的通货膨胀带来的损失。于是企业增加生产和扩大就业的积极性就会逐渐丧失。第三，企业在通货膨胀率上升时会力求增加存货，以便在稍后按高价出售以增加利润，这种通货膨胀预期除了会鼓励企业增加存货外，还可能鼓励企业增加新设备。</w:t>
      </w:r>
    </w:p>
    <w:p w:rsidR="00772C2D" w:rsidRDefault="00772C2D" w:rsidP="00772C2D">
      <w:pPr>
        <w:rPr>
          <w:rFonts w:hint="eastAsia"/>
        </w:rPr>
      </w:pPr>
      <w:r>
        <w:rPr>
          <w:rFonts w:hint="eastAsia"/>
        </w:rPr>
        <w:t xml:space="preserve">　</w:t>
      </w:r>
      <w:r>
        <w:rPr>
          <w:rFonts w:hint="eastAsia"/>
        </w:rPr>
        <w:t xml:space="preserve">  </w:t>
      </w:r>
      <w:r>
        <w:rPr>
          <w:rFonts w:hint="eastAsia"/>
        </w:rPr>
        <w:t>三、通货膨胀的财富分配效应</w:t>
      </w:r>
      <w:r>
        <w:rPr>
          <w:rFonts w:hint="eastAsia"/>
        </w:rPr>
        <w:t xml:space="preserve"> </w:t>
      </w:r>
    </w:p>
    <w:p w:rsidR="00772C2D" w:rsidRDefault="00772C2D" w:rsidP="00772C2D">
      <w:pPr>
        <w:ind w:firstLineChars="100" w:firstLine="210"/>
        <w:rPr>
          <w:rFonts w:hint="eastAsia"/>
        </w:rPr>
      </w:pPr>
      <w:r>
        <w:rPr>
          <w:rFonts w:hint="eastAsia"/>
        </w:rPr>
        <w:t xml:space="preserve">  </w:t>
      </w:r>
      <w:r>
        <w:rPr>
          <w:rFonts w:hint="eastAsia"/>
        </w:rPr>
        <w:t>当通货膨胀出现后，对各阶层所拥有的财富也会有一定的影响。一个家庭的财富或资产由实物资产和金融资产构成，同时多数还有负债，其财产净值是它的资产价值与债务价值之差。一般情况下，实物资产随通货膨胀率的变动而相应升降，而金融资产则比较复杂，在通货膨胀期间，价格固定的资产或者固定面值的资产如金融证券等，其名义价格不变，其实际价值则会随着物价上涨和货币贬值而下跌，比如存款、购买债券等，存单与债券的持有者是债权人，因此，在通货膨胀中，往往是受害者。而各种非固定价格的资产或者可变动金融证券等，其名义价格随着物价上涨而上升，从而实际价值不一定下跌。实际价值是否下降，主要取决于名义价格与物价上涨的速度及幅度是否一致。</w:t>
      </w:r>
    </w:p>
    <w:p w:rsidR="00772C2D" w:rsidRDefault="00772C2D" w:rsidP="00772C2D">
      <w:pPr>
        <w:rPr>
          <w:rFonts w:hint="eastAsia"/>
        </w:rPr>
      </w:pPr>
      <w:r>
        <w:rPr>
          <w:rFonts w:hint="eastAsia"/>
        </w:rPr>
        <w:t xml:space="preserve">    </w:t>
      </w:r>
      <w:r>
        <w:rPr>
          <w:rFonts w:hint="eastAsia"/>
        </w:rPr>
        <w:t>四、通货膨胀的资源分配效应</w:t>
      </w:r>
      <w:r>
        <w:rPr>
          <w:rFonts w:hint="eastAsia"/>
        </w:rPr>
        <w:t xml:space="preserve"> </w:t>
      </w:r>
    </w:p>
    <w:p w:rsidR="00772C2D" w:rsidRDefault="00772C2D" w:rsidP="00772C2D">
      <w:pPr>
        <w:rPr>
          <w:rFonts w:hint="eastAsia"/>
        </w:rPr>
      </w:pPr>
      <w:r>
        <w:rPr>
          <w:rFonts w:hint="eastAsia"/>
        </w:rPr>
        <w:t xml:space="preserve">    </w:t>
      </w:r>
      <w:r>
        <w:rPr>
          <w:rFonts w:hint="eastAsia"/>
        </w:rPr>
        <w:t>通货膨胀扰乱了社会对资源的分配与调节秩序，使有限的资源不能高效率、合理地利用。在市场经济条件下，价格机制与各种市场机制共同作用，引起社会资源合理流动。但是，在通货膨胀下，由于价格上涨，特别是由于各种商品价格上涨的时间、速度和幅度不同，表现出时间不均衡、价格不均衡，加之通货膨胀预期的存在，最终会使价格机制发生扭曲，各种市场失去正常的秩序，由此而造成的价格与市场对资源的引导与分配也会变得扭曲，甚至会导致社会资源的浪费。</w:t>
      </w:r>
    </w:p>
    <w:p w:rsidR="00772C2D" w:rsidRDefault="00772C2D" w:rsidP="00772C2D">
      <w:pPr>
        <w:rPr>
          <w:rFonts w:hint="eastAsia"/>
        </w:rPr>
      </w:pPr>
      <w:r>
        <w:rPr>
          <w:rFonts w:hint="eastAsia"/>
        </w:rPr>
        <w:t xml:space="preserve">    </w:t>
      </w:r>
      <w:r>
        <w:rPr>
          <w:rFonts w:hint="eastAsia"/>
        </w:rPr>
        <w:t>五、通货膨胀的经济增长效应</w:t>
      </w:r>
      <w:r>
        <w:rPr>
          <w:rFonts w:hint="eastAsia"/>
        </w:rPr>
        <w:t xml:space="preserve"> </w:t>
      </w:r>
    </w:p>
    <w:p w:rsidR="00772C2D" w:rsidRDefault="00772C2D" w:rsidP="00772C2D">
      <w:pPr>
        <w:rPr>
          <w:rFonts w:hint="eastAsia"/>
        </w:rPr>
      </w:pPr>
      <w:r>
        <w:rPr>
          <w:rFonts w:hint="eastAsia"/>
        </w:rPr>
        <w:t xml:space="preserve">    </w:t>
      </w:r>
      <w:r>
        <w:rPr>
          <w:rFonts w:hint="eastAsia"/>
        </w:rPr>
        <w:t>关于通货膨胀是否促进经济增长，西方经济学家展开了激烈的争论，形成了以下三种观点。</w:t>
      </w:r>
    </w:p>
    <w:p w:rsidR="00772C2D" w:rsidRDefault="00772C2D" w:rsidP="00772C2D">
      <w:pPr>
        <w:rPr>
          <w:rFonts w:hint="eastAsia"/>
        </w:rPr>
      </w:pPr>
      <w:r>
        <w:rPr>
          <w:rFonts w:hint="eastAsia"/>
        </w:rPr>
        <w:t xml:space="preserve">     (</w:t>
      </w:r>
      <w:r>
        <w:rPr>
          <w:rFonts w:hint="eastAsia"/>
        </w:rPr>
        <w:t>一</w:t>
      </w:r>
      <w:r>
        <w:rPr>
          <w:rFonts w:hint="eastAsia"/>
        </w:rPr>
        <w:t>)</w:t>
      </w:r>
      <w:r>
        <w:rPr>
          <w:rFonts w:hint="eastAsia"/>
        </w:rPr>
        <w:t>促进论</w:t>
      </w:r>
    </w:p>
    <w:p w:rsidR="00772C2D" w:rsidRDefault="00772C2D" w:rsidP="00772C2D">
      <w:pPr>
        <w:rPr>
          <w:rFonts w:hint="eastAsia"/>
        </w:rPr>
      </w:pPr>
      <w:r>
        <w:rPr>
          <w:rFonts w:hint="eastAsia"/>
        </w:rPr>
        <w:t xml:space="preserve">     (</w:t>
      </w:r>
      <w:r>
        <w:rPr>
          <w:rFonts w:hint="eastAsia"/>
        </w:rPr>
        <w:t>二</w:t>
      </w:r>
      <w:r>
        <w:rPr>
          <w:rFonts w:hint="eastAsia"/>
        </w:rPr>
        <w:t>)</w:t>
      </w:r>
      <w:r>
        <w:rPr>
          <w:rFonts w:hint="eastAsia"/>
        </w:rPr>
        <w:t>阻碍论</w:t>
      </w:r>
    </w:p>
    <w:p w:rsidR="00772C2D" w:rsidRDefault="00772C2D" w:rsidP="00772C2D">
      <w:pPr>
        <w:rPr>
          <w:rFonts w:hint="eastAsia"/>
        </w:rPr>
      </w:pPr>
      <w:r>
        <w:rPr>
          <w:rFonts w:hint="eastAsia"/>
        </w:rPr>
        <w:t xml:space="preserve">     (</w:t>
      </w:r>
      <w:r>
        <w:rPr>
          <w:rFonts w:hint="eastAsia"/>
        </w:rPr>
        <w:t>三</w:t>
      </w:r>
      <w:r>
        <w:rPr>
          <w:rFonts w:hint="eastAsia"/>
        </w:rPr>
        <w:t>)</w:t>
      </w:r>
      <w:r>
        <w:rPr>
          <w:rFonts w:hint="eastAsia"/>
        </w:rPr>
        <w:t>中性论</w:t>
      </w:r>
      <w:r>
        <w:rPr>
          <w:rFonts w:hint="eastAsia"/>
        </w:rPr>
        <w:t xml:space="preserve">    </w:t>
      </w:r>
    </w:p>
    <w:p w:rsidR="00772C2D" w:rsidRDefault="00772C2D" w:rsidP="00772C2D">
      <w:pPr>
        <w:pStyle w:val="2"/>
        <w:rPr>
          <w:rFonts w:hint="eastAsia"/>
        </w:rPr>
      </w:pPr>
      <w:r>
        <w:rPr>
          <w:rFonts w:hint="eastAsia"/>
        </w:rPr>
        <w:t xml:space="preserve">    </w:t>
      </w:r>
      <w:r>
        <w:rPr>
          <w:rFonts w:hint="eastAsia"/>
        </w:rPr>
        <w:t>第四节菲利普斯曲线</w:t>
      </w:r>
    </w:p>
    <w:p w:rsidR="00772C2D" w:rsidRDefault="00772C2D" w:rsidP="00772C2D">
      <w:pPr>
        <w:rPr>
          <w:rFonts w:hint="eastAsia"/>
        </w:rPr>
      </w:pPr>
      <w:r>
        <w:rPr>
          <w:rFonts w:hint="eastAsia"/>
        </w:rPr>
        <w:t xml:space="preserve">　</w:t>
      </w:r>
      <w:r>
        <w:rPr>
          <w:rFonts w:hint="eastAsia"/>
        </w:rPr>
        <w:t xml:space="preserve"> </w:t>
      </w:r>
      <w:r>
        <w:rPr>
          <w:rFonts w:hint="eastAsia"/>
        </w:rPr>
        <w:t>一、菲利普斯曲线的含义</w:t>
      </w:r>
      <w:r>
        <w:rPr>
          <w:rFonts w:hint="eastAsia"/>
        </w:rPr>
        <w:t xml:space="preserve"> </w:t>
      </w:r>
    </w:p>
    <w:p w:rsidR="00772C2D" w:rsidRDefault="00772C2D" w:rsidP="00772C2D">
      <w:pPr>
        <w:rPr>
          <w:rFonts w:hint="eastAsia"/>
        </w:rPr>
      </w:pPr>
      <w:r>
        <w:rPr>
          <w:rFonts w:hint="eastAsia"/>
        </w:rPr>
        <w:t xml:space="preserve">   </w:t>
      </w:r>
      <w:r>
        <w:rPr>
          <w:rFonts w:hint="eastAsia"/>
        </w:rPr>
        <w:t>菲利普斯曲线是用来表示失业与通货膨胀之间替代取舍关系的曲线，由新西兰统计学家威廉·菲利普斯</w:t>
      </w:r>
      <w:r>
        <w:rPr>
          <w:rFonts w:hint="eastAsia"/>
        </w:rPr>
        <w:t>(A</w:t>
      </w:r>
      <w:r>
        <w:rPr>
          <w:rFonts w:hint="eastAsia"/>
        </w:rPr>
        <w:t>．</w:t>
      </w:r>
      <w:r>
        <w:rPr>
          <w:rFonts w:hint="eastAsia"/>
        </w:rPr>
        <w:t>W</w:t>
      </w:r>
      <w:r>
        <w:rPr>
          <w:rFonts w:hint="eastAsia"/>
        </w:rPr>
        <w:t>．</w:t>
      </w:r>
      <w:r>
        <w:rPr>
          <w:rFonts w:hint="eastAsia"/>
        </w:rPr>
        <w:t>Phillips)</w:t>
      </w:r>
      <w:r>
        <w:rPr>
          <w:rFonts w:hint="eastAsia"/>
        </w:rPr>
        <w:t>于</w:t>
      </w:r>
      <w:r>
        <w:rPr>
          <w:rFonts w:hint="eastAsia"/>
        </w:rPr>
        <w:t>1958</w:t>
      </w:r>
      <w:r>
        <w:rPr>
          <w:rFonts w:hint="eastAsia"/>
        </w:rPr>
        <w:t>年在《</w:t>
      </w:r>
      <w:r>
        <w:rPr>
          <w:rFonts w:hint="eastAsia"/>
        </w:rPr>
        <w:t>1861</w:t>
      </w:r>
      <w:r>
        <w:rPr>
          <w:rFonts w:hint="eastAsia"/>
        </w:rPr>
        <w:t>—</w:t>
      </w:r>
      <w:r>
        <w:rPr>
          <w:rFonts w:hint="eastAsia"/>
        </w:rPr>
        <w:t>1957</w:t>
      </w:r>
      <w:r>
        <w:rPr>
          <w:rFonts w:hint="eastAsia"/>
        </w:rPr>
        <w:t>年英国失业和货币工资变动率之</w:t>
      </w:r>
      <w:r>
        <w:rPr>
          <w:rFonts w:hint="eastAsia"/>
        </w:rPr>
        <w:lastRenderedPageBreak/>
        <w:t>间的关系》一文中最先提出。此后，经济学家对此进行了大量的理论解释，尤其是萨缪尔森和索洛将原来表示失业率与货币工资变动率之间交替关系的菲利普斯曲线发展成为用来表示失业率与通货膨胀率之间交替关系的曲线。</w:t>
      </w:r>
    </w:p>
    <w:p w:rsidR="00772C2D" w:rsidRDefault="00772C2D" w:rsidP="00772C2D">
      <w:pPr>
        <w:rPr>
          <w:rFonts w:hint="eastAsia"/>
        </w:rPr>
      </w:pPr>
      <w:r>
        <w:rPr>
          <w:rFonts w:hint="eastAsia"/>
        </w:rPr>
        <w:t xml:space="preserve">　</w:t>
      </w:r>
      <w:r>
        <w:rPr>
          <w:rFonts w:hint="eastAsia"/>
        </w:rPr>
        <w:t xml:space="preserve">  </w:t>
      </w:r>
      <w:r>
        <w:rPr>
          <w:rFonts w:hint="eastAsia"/>
        </w:rPr>
        <w:t>二、菲利普斯曲线</w:t>
      </w:r>
      <w:r>
        <w:rPr>
          <w:rFonts w:hint="eastAsia"/>
        </w:rPr>
        <w:t xml:space="preserve"> </w:t>
      </w:r>
    </w:p>
    <w:p w:rsidR="00772C2D" w:rsidRDefault="00772C2D" w:rsidP="00772C2D">
      <w:pPr>
        <w:ind w:firstLineChars="200" w:firstLine="420"/>
        <w:rPr>
          <w:rFonts w:hint="eastAsia"/>
        </w:rPr>
      </w:pPr>
      <w:r>
        <w:rPr>
          <w:rFonts w:hint="eastAsia"/>
        </w:rPr>
        <w:t>原始菲利普斯曲线关注于名义工资，没有考虑通货膨胀预期。首先，工资变化率决定于实际失业率，失业对工资增长具有负面影响；其次，通货膨胀率等于工资变化率。</w:t>
      </w:r>
    </w:p>
    <w:p w:rsidR="00772C2D" w:rsidRDefault="00772C2D" w:rsidP="00772C2D">
      <w:pPr>
        <w:rPr>
          <w:rFonts w:hint="eastAsia"/>
        </w:rPr>
      </w:pPr>
      <w:r>
        <w:rPr>
          <w:rFonts w:hint="eastAsia"/>
        </w:rPr>
        <w:t xml:space="preserve">　　三、预期扩展的菲利普斯曲线</w:t>
      </w:r>
      <w:r>
        <w:rPr>
          <w:rFonts w:hint="eastAsia"/>
        </w:rPr>
        <w:t xml:space="preserve"> </w:t>
      </w:r>
    </w:p>
    <w:p w:rsidR="00772C2D" w:rsidRDefault="00772C2D" w:rsidP="00772C2D">
      <w:r>
        <w:rPr>
          <w:rFonts w:hint="eastAsia"/>
        </w:rPr>
        <w:t xml:space="preserve">    </w:t>
      </w:r>
      <w:r>
        <w:rPr>
          <w:rFonts w:hint="eastAsia"/>
        </w:rPr>
        <w:t>上面的理论无法解释对雇主和工人来说实际工资才是重要的这样一个事实。工人们关心工资的购买力而不是货币工资本身，雇主也不关心名义工资而关心劳动的真实成本，这使人们对原始菲利普斯曲线的真实性提出质疑。因为实际工资才是真正重要的，所以，名义工资变化率必须用通货膨胀率来纠正。工资变化率部分地由预期通货膨胀率决定，部分地由实际失业率决定；通货膨胀率等于工资变化率减去生产率增长率。</w:t>
      </w:r>
    </w:p>
    <w:p w:rsidR="00772C2D" w:rsidRDefault="00772C2D" w:rsidP="00772C2D">
      <w:pPr>
        <w:rPr>
          <w:rFonts w:hint="eastAsia"/>
        </w:rPr>
      </w:pPr>
      <w:r>
        <w:rPr>
          <w:rFonts w:hint="eastAsia"/>
        </w:rPr>
        <w:t xml:space="preserve"> </w:t>
      </w:r>
      <w:r>
        <w:rPr>
          <w:rFonts w:hint="eastAsia"/>
        </w:rPr>
        <w:t xml:space="preserve">　　四、菲利普斯曲线的解释及其发展</w:t>
      </w:r>
      <w:r>
        <w:rPr>
          <w:rFonts w:hint="eastAsia"/>
        </w:rPr>
        <w:t xml:space="preserve"> </w:t>
      </w:r>
    </w:p>
    <w:p w:rsidR="00772C2D" w:rsidRDefault="00772C2D" w:rsidP="00772C2D">
      <w:pPr>
        <w:rPr>
          <w:rFonts w:hint="eastAsia"/>
        </w:rPr>
      </w:pPr>
      <w:r>
        <w:rPr>
          <w:rFonts w:hint="eastAsia"/>
        </w:rPr>
        <w:t xml:space="preserve">    </w:t>
      </w:r>
      <w:r>
        <w:rPr>
          <w:rFonts w:hint="eastAsia"/>
        </w:rPr>
        <w:t>菲利普斯曲线的理论解释仍然可以归结为成本推进和需求拉动两个方面的原因。</w:t>
      </w:r>
    </w:p>
    <w:p w:rsidR="00772C2D" w:rsidRDefault="00772C2D" w:rsidP="00772C2D">
      <w:pPr>
        <w:rPr>
          <w:rFonts w:hint="eastAsia"/>
        </w:rPr>
      </w:pPr>
      <w:r>
        <w:rPr>
          <w:rFonts w:hint="eastAsia"/>
        </w:rPr>
        <w:t xml:space="preserve">    </w:t>
      </w:r>
      <w:r>
        <w:rPr>
          <w:rFonts w:hint="eastAsia"/>
        </w:rPr>
        <w:t>从成本推进方面看，不管何种原因引起货币总需求的扩大，以至对产品从而对劳动力的需求增加时，工会对于工资议价的力量也相应增强，这样，物价上涨，工资提高，就业减少，出现物价—工资—物价相互推进的通货膨胀。</w:t>
      </w:r>
    </w:p>
    <w:p w:rsidR="00772C2D" w:rsidRDefault="00772C2D" w:rsidP="00772C2D">
      <w:pPr>
        <w:rPr>
          <w:rFonts w:hint="eastAsia"/>
        </w:rPr>
      </w:pPr>
      <w:r>
        <w:rPr>
          <w:rFonts w:hint="eastAsia"/>
        </w:rPr>
        <w:t xml:space="preserve">    </w:t>
      </w:r>
      <w:r>
        <w:rPr>
          <w:rFonts w:hint="eastAsia"/>
        </w:rPr>
        <w:t>从需求拉动方面看，货币工资增长率取决于劳动市场上对劳动的超额需求，即如果企业主计划雇用的劳动力大于或者小于劳动的计划供给，并且无论是哪一种情况，都会使工资和就业发生相应的变化，导致菲利普斯曲线发生同样的变化。</w:t>
      </w:r>
    </w:p>
    <w:p w:rsidR="00772C2D" w:rsidRDefault="00772C2D" w:rsidP="00772C2D">
      <w:pPr>
        <w:rPr>
          <w:rFonts w:hint="eastAsia"/>
        </w:rPr>
      </w:pPr>
      <w:r>
        <w:rPr>
          <w:rFonts w:hint="eastAsia"/>
        </w:rPr>
        <w:t xml:space="preserve">    </w:t>
      </w:r>
      <w:r>
        <w:rPr>
          <w:rFonts w:hint="eastAsia"/>
        </w:rPr>
        <w:t>但是在实际经济运行中，失业率与通货膨胀之间的关系已经有所变化，传统的菲利普斯曲线已经不能解释新经济现象，因此，菲利普斯曲线本身就需要发展。</w:t>
      </w:r>
    </w:p>
    <w:p w:rsidR="00772C2D" w:rsidRDefault="00772C2D" w:rsidP="00772C2D">
      <w:pPr>
        <w:pStyle w:val="2"/>
        <w:rPr>
          <w:rFonts w:hint="eastAsia"/>
        </w:rPr>
      </w:pPr>
      <w:r>
        <w:rPr>
          <w:rFonts w:hint="eastAsia"/>
        </w:rPr>
        <w:t>第五节</w:t>
      </w:r>
      <w:r>
        <w:rPr>
          <w:rFonts w:hint="eastAsia"/>
        </w:rPr>
        <w:t xml:space="preserve"> </w:t>
      </w:r>
      <w:r>
        <w:rPr>
          <w:rFonts w:hint="eastAsia"/>
        </w:rPr>
        <w:t>反通货膨胀的政策措施</w:t>
      </w:r>
    </w:p>
    <w:p w:rsidR="00772C2D" w:rsidRDefault="00772C2D" w:rsidP="00772C2D">
      <w:pPr>
        <w:rPr>
          <w:rFonts w:hint="eastAsia"/>
        </w:rPr>
      </w:pPr>
      <w:r>
        <w:rPr>
          <w:rFonts w:hint="eastAsia"/>
        </w:rPr>
        <w:t xml:space="preserve">    </w:t>
      </w:r>
      <w:r>
        <w:rPr>
          <w:rFonts w:hint="eastAsia"/>
        </w:rPr>
        <w:t>从宏观经济角度看，通货膨胀是和失业具有同等重要性的难题。在西方，几乎每次总统竞选时，候选人都要抨击通货膨胀并发誓一旦当选就予以控制。经济社会的物价几乎是每个成员都非常关注的问题。物价稳定已成为西方国家宏观经济政策的主要目标之一。本节旨在论述西方国家针对通货膨胀的政策。</w:t>
      </w:r>
    </w:p>
    <w:p w:rsidR="00772C2D" w:rsidRDefault="00772C2D" w:rsidP="00772C2D">
      <w:pPr>
        <w:rPr>
          <w:rFonts w:hint="eastAsia"/>
        </w:rPr>
      </w:pPr>
      <w:r>
        <w:rPr>
          <w:rFonts w:hint="eastAsia"/>
        </w:rPr>
        <w:t xml:space="preserve">    </w:t>
      </w:r>
      <w:r>
        <w:rPr>
          <w:rFonts w:hint="eastAsia"/>
        </w:rPr>
        <w:t>在宏观经济学中，主要有两种不同的思路来对付通货膨胀。其分歧在于是否值得治理通货膨胀以及如何治理通货膨胀。</w:t>
      </w:r>
    </w:p>
    <w:p w:rsidR="00772C2D" w:rsidRDefault="00772C2D" w:rsidP="00063FDD">
      <w:pPr>
        <w:rPr>
          <w:rFonts w:hint="eastAsia"/>
        </w:rPr>
      </w:pPr>
      <w:r>
        <w:rPr>
          <w:rFonts w:hint="eastAsia"/>
        </w:rPr>
        <w:t xml:space="preserve">    </w:t>
      </w:r>
      <w:r>
        <w:rPr>
          <w:rFonts w:hint="eastAsia"/>
        </w:rPr>
        <w:t>西方学者认为，降低通货膨胀主要有两种方案：一是衰退，二是使用收入政策。</w:t>
      </w:r>
    </w:p>
    <w:p w:rsidR="00F51FD0" w:rsidRDefault="00F51FD0" w:rsidP="00772C2D"/>
    <w:sectPr w:rsidR="00F51F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FD0" w:rsidRDefault="00F51FD0" w:rsidP="00772C2D">
      <w:r>
        <w:separator/>
      </w:r>
    </w:p>
  </w:endnote>
  <w:endnote w:type="continuationSeparator" w:id="1">
    <w:p w:rsidR="00F51FD0" w:rsidRDefault="00F51FD0" w:rsidP="00772C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FD0" w:rsidRDefault="00F51FD0" w:rsidP="00772C2D">
      <w:r>
        <w:separator/>
      </w:r>
    </w:p>
  </w:footnote>
  <w:footnote w:type="continuationSeparator" w:id="1">
    <w:p w:rsidR="00F51FD0" w:rsidRDefault="00F51FD0" w:rsidP="00772C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2C2D"/>
    <w:rsid w:val="00063FDD"/>
    <w:rsid w:val="00772C2D"/>
    <w:rsid w:val="00F51F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772C2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72C2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2C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2C2D"/>
    <w:rPr>
      <w:sz w:val="18"/>
      <w:szCs w:val="18"/>
    </w:rPr>
  </w:style>
  <w:style w:type="paragraph" w:styleId="a4">
    <w:name w:val="footer"/>
    <w:basedOn w:val="a"/>
    <w:link w:val="Char0"/>
    <w:uiPriority w:val="99"/>
    <w:semiHidden/>
    <w:unhideWhenUsed/>
    <w:rsid w:val="00772C2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2C2D"/>
    <w:rPr>
      <w:sz w:val="18"/>
      <w:szCs w:val="18"/>
    </w:rPr>
  </w:style>
  <w:style w:type="character" w:customStyle="1" w:styleId="1Char">
    <w:name w:val="标题 1 Char"/>
    <w:basedOn w:val="a0"/>
    <w:link w:val="1"/>
    <w:uiPriority w:val="9"/>
    <w:rsid w:val="00772C2D"/>
    <w:rPr>
      <w:b/>
      <w:bCs/>
      <w:kern w:val="44"/>
      <w:sz w:val="44"/>
      <w:szCs w:val="44"/>
    </w:rPr>
  </w:style>
  <w:style w:type="character" w:customStyle="1" w:styleId="2Char">
    <w:name w:val="标题 2 Char"/>
    <w:basedOn w:val="a0"/>
    <w:link w:val="2"/>
    <w:uiPriority w:val="9"/>
    <w:rsid w:val="00772C2D"/>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1577</Words>
  <Characters>8990</Characters>
  <Application>Microsoft Office Word</Application>
  <DocSecurity>0</DocSecurity>
  <Lines>74</Lines>
  <Paragraphs>21</Paragraphs>
  <ScaleCrop>false</ScaleCrop>
  <Company>微软公司</Company>
  <LinksUpToDate>false</LinksUpToDate>
  <CharactersWithSpaces>10546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2017-05-25T07:14:00Z</dcterms:created>
  <dcterms:modified xsi:type="dcterms:W3CDTF">2017-05-25T07:25:00Z</dcterms:modified>
</cp:coreProperties>
</file>